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B4143" w14:textId="5003E740"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DANH MỤC I</w:t>
      </w:r>
    </w:p>
    <w:p w14:paraId="49837710" w14:textId="77777777" w:rsidR="005D00EE" w:rsidRPr="00BF6C09" w:rsidRDefault="00000000" w:rsidP="00BF6C09">
      <w:pPr>
        <w:spacing w:after="0" w:line="240" w:lineRule="auto"/>
        <w:jc w:val="center"/>
        <w:rPr>
          <w:rFonts w:ascii="Arial" w:hAnsi="Arial" w:cs="Arial"/>
          <w:b/>
          <w:color w:val="000000" w:themeColor="text1"/>
          <w:sz w:val="20"/>
          <w:szCs w:val="20"/>
        </w:rPr>
      </w:pPr>
      <w:r w:rsidRPr="00BF6C09">
        <w:rPr>
          <w:rFonts w:ascii="Arial" w:hAnsi="Arial" w:cs="Arial"/>
          <w:b/>
          <w:color w:val="000000" w:themeColor="text1"/>
          <w:sz w:val="20"/>
          <w:szCs w:val="20"/>
        </w:rPr>
        <w:t>CÁC CHẤT MA TÚY TUYỆT ĐỐI CẤM SỬ DỤNG TRONG Y HỌC</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 VÀ ĐỜI SỐNG XÃ HỘI; VIỆC SỬ DỤNG CÁC CHẤT NÀY</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 TRONG NGHIÊN CỨU, KIỂM NGHIỆM, GIÁM ĐỊNH,</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 VÌ MỤC ĐÍCH QUỐC PHÒNG, AN NINH THEO QUY ĐỊNH</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 ĐẶC BIỆT CỦA CƠ QUAN CÓ THẨM QUYỀN</w:t>
      </w:r>
    </w:p>
    <w:p w14:paraId="419947F7" w14:textId="77777777" w:rsidR="00D4704F" w:rsidRPr="00BF6C09" w:rsidRDefault="00D4704F" w:rsidP="00BF6C09">
      <w:pPr>
        <w:spacing w:after="0" w:line="240" w:lineRule="auto"/>
        <w:jc w:val="center"/>
        <w:rPr>
          <w:rFonts w:ascii="Arial" w:hAnsi="Arial" w:cs="Arial"/>
          <w:color w:val="000000" w:themeColor="text1"/>
          <w:sz w:val="20"/>
          <w:szCs w:val="20"/>
        </w:rPr>
      </w:pPr>
    </w:p>
    <w:p w14:paraId="44A418C0" w14:textId="306AA3B3"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IA. Các chất gây nghiện và muối, đồng phân, ester, ether và muối của các đồng phân, ester, ether có thể tồn tại của các chất sau (trừ khi ester, ether của chất đó nằm trong danh mục khác):</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8"/>
        <w:gridCol w:w="2782"/>
        <w:gridCol w:w="3716"/>
        <w:gridCol w:w="1810"/>
      </w:tblGrid>
      <w:tr w:rsidR="00BF6C09" w:rsidRPr="00BF6C09" w14:paraId="5652C78F" w14:textId="77777777" w:rsidTr="0052214A">
        <w:trPr>
          <w:trHeight w:val="20"/>
        </w:trPr>
        <w:tc>
          <w:tcPr>
            <w:tcW w:w="392" w:type="pct"/>
          </w:tcPr>
          <w:p w14:paraId="6656662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STT</w:t>
            </w:r>
          </w:p>
        </w:tc>
        <w:tc>
          <w:tcPr>
            <w:tcW w:w="1543" w:type="pct"/>
          </w:tcPr>
          <w:p w14:paraId="1B98B471"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chất</w:t>
            </w:r>
          </w:p>
        </w:tc>
        <w:tc>
          <w:tcPr>
            <w:tcW w:w="2061" w:type="pct"/>
          </w:tcPr>
          <w:p w14:paraId="4C4F0C3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khoa học</w:t>
            </w:r>
          </w:p>
        </w:tc>
        <w:tc>
          <w:tcPr>
            <w:tcW w:w="1004" w:type="pct"/>
          </w:tcPr>
          <w:p w14:paraId="0F94B0E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Mã thông tin CAS</w:t>
            </w:r>
          </w:p>
        </w:tc>
      </w:tr>
      <w:tr w:rsidR="00BF6C09" w:rsidRPr="00BF6C09" w14:paraId="2A9C7561" w14:textId="77777777" w:rsidTr="0052214A">
        <w:trPr>
          <w:trHeight w:val="20"/>
        </w:trPr>
        <w:tc>
          <w:tcPr>
            <w:tcW w:w="392" w:type="pct"/>
          </w:tcPr>
          <w:p w14:paraId="40BEA3A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w:t>
            </w:r>
          </w:p>
        </w:tc>
        <w:tc>
          <w:tcPr>
            <w:tcW w:w="1543" w:type="pct"/>
          </w:tcPr>
          <w:p w14:paraId="6C98E3F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Acetorphine</w:t>
            </w:r>
          </w:p>
        </w:tc>
        <w:tc>
          <w:tcPr>
            <w:tcW w:w="2061" w:type="pct"/>
          </w:tcPr>
          <w:p w14:paraId="406E00E0" w14:textId="22CAB1DB" w:rsidR="005D00EE" w:rsidRPr="00BF6C09" w:rsidRDefault="00D4704F"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w:t>
            </w:r>
            <w:r w:rsidRPr="00BF6C09">
              <w:rPr>
                <w:rFonts w:ascii="Arial" w:hAnsi="Arial" w:cs="Arial"/>
                <w:i/>
                <w:iCs/>
                <w:color w:val="000000" w:themeColor="text1"/>
                <w:sz w:val="20"/>
                <w:szCs w:val="20"/>
              </w:rPr>
              <w:t>O</w:t>
            </w:r>
            <w:r w:rsidRPr="00BF6C09">
              <w:rPr>
                <w:rFonts w:ascii="Arial" w:hAnsi="Arial" w:cs="Arial"/>
                <w:color w:val="000000" w:themeColor="text1"/>
                <w:sz w:val="20"/>
                <w:szCs w:val="20"/>
              </w:rPr>
              <w:t xml:space="preserve">-acetyltetrahydro - 7 - </w:t>
            </w:r>
            <w:r w:rsidRPr="00BF6C09">
              <w:rPr>
                <w:rFonts w:ascii="Arial" w:hAnsi="Arial" w:cs="Arial"/>
                <w:i/>
                <w:iCs/>
                <w:color w:val="000000" w:themeColor="text1"/>
                <w:sz w:val="20"/>
                <w:szCs w:val="20"/>
              </w:rPr>
              <w:t>α</w:t>
            </w:r>
            <w:r w:rsidRPr="00BF6C09">
              <w:rPr>
                <w:rFonts w:ascii="Arial" w:hAnsi="Arial" w:cs="Arial"/>
                <w:color w:val="000000" w:themeColor="text1"/>
                <w:sz w:val="20"/>
                <w:szCs w:val="20"/>
              </w:rPr>
              <w:t xml:space="preserve"> -</w:t>
            </w:r>
            <w:r w:rsidRPr="00BF6C09">
              <w:rPr>
                <w:rFonts w:ascii="Arial" w:hAnsi="Arial" w:cs="Arial"/>
                <w:i/>
                <w:iCs/>
                <w:color w:val="000000" w:themeColor="text1"/>
                <w:sz w:val="20"/>
                <w:szCs w:val="20"/>
              </w:rPr>
              <w:t xml:space="preserve"> </w:t>
            </w:r>
            <w:r w:rsidRPr="00BF6C09">
              <w:rPr>
                <w:rFonts w:ascii="Arial" w:hAnsi="Arial" w:cs="Arial"/>
                <w:color w:val="000000" w:themeColor="text1"/>
                <w:sz w:val="20"/>
                <w:szCs w:val="20"/>
              </w:rPr>
              <w:t xml:space="preserve">(1 - hydroxyl - 1 - methylbutyl) - 6, 14 - </w:t>
            </w:r>
            <w:r w:rsidRPr="00BF6C09">
              <w:rPr>
                <w:rFonts w:ascii="Arial" w:hAnsi="Arial" w:cs="Arial"/>
                <w:i/>
                <w:iCs/>
                <w:color w:val="000000" w:themeColor="text1"/>
                <w:sz w:val="20"/>
                <w:szCs w:val="20"/>
              </w:rPr>
              <w:t>endo</w:t>
            </w:r>
            <w:r w:rsidRPr="00BF6C09">
              <w:rPr>
                <w:rFonts w:ascii="Arial" w:hAnsi="Arial" w:cs="Arial"/>
                <w:color w:val="000000" w:themeColor="text1"/>
                <w:sz w:val="20"/>
                <w:szCs w:val="20"/>
              </w:rPr>
              <w:t>etheno - oripavine</w:t>
            </w:r>
          </w:p>
        </w:tc>
        <w:tc>
          <w:tcPr>
            <w:tcW w:w="1004" w:type="pct"/>
          </w:tcPr>
          <w:p w14:paraId="57246751"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25333-77-1</w:t>
            </w:r>
          </w:p>
        </w:tc>
      </w:tr>
      <w:tr w:rsidR="00BF6C09" w:rsidRPr="00BF6C09" w14:paraId="4CDA2896" w14:textId="77777777" w:rsidTr="0052214A">
        <w:trPr>
          <w:trHeight w:val="20"/>
        </w:trPr>
        <w:tc>
          <w:tcPr>
            <w:tcW w:w="392" w:type="pct"/>
          </w:tcPr>
          <w:p w14:paraId="4F4FD3BE"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w:t>
            </w:r>
          </w:p>
        </w:tc>
        <w:tc>
          <w:tcPr>
            <w:tcW w:w="1543" w:type="pct"/>
          </w:tcPr>
          <w:p w14:paraId="447B0121" w14:textId="641BBFB7" w:rsidR="005D00EE" w:rsidRPr="00BF6C09" w:rsidRDefault="00D4704F"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Acetyl-</w:t>
            </w:r>
            <w:r w:rsidRPr="00BF6C09">
              <w:rPr>
                <w:rFonts w:ascii="Arial" w:hAnsi="Arial" w:cs="Arial"/>
                <w:i/>
                <w:iCs/>
                <w:color w:val="000000" w:themeColor="text1"/>
                <w:sz w:val="20"/>
                <w:szCs w:val="20"/>
              </w:rPr>
              <w:t>alpha</w:t>
            </w:r>
            <w:r w:rsidRPr="00BF6C09">
              <w:rPr>
                <w:rFonts w:ascii="Arial" w:hAnsi="Arial" w:cs="Arial"/>
                <w:color w:val="000000" w:themeColor="text1"/>
                <w:sz w:val="20"/>
                <w:szCs w:val="20"/>
              </w:rPr>
              <w:t>-methylfenanyl</w:t>
            </w:r>
          </w:p>
        </w:tc>
        <w:tc>
          <w:tcPr>
            <w:tcW w:w="2061" w:type="pct"/>
          </w:tcPr>
          <w:p w14:paraId="3DE7386A" w14:textId="171F6624"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 (</w:t>
            </w:r>
            <w:r w:rsidR="00D4704F" w:rsidRPr="00BF6C09">
              <w:rPr>
                <w:rFonts w:ascii="Arial" w:hAnsi="Arial" w:cs="Arial"/>
                <w:i/>
                <w:iCs/>
                <w:color w:val="000000" w:themeColor="text1"/>
                <w:sz w:val="20"/>
                <w:szCs w:val="20"/>
              </w:rPr>
              <w:t>α</w:t>
            </w:r>
            <w:r w:rsidRPr="00BF6C09">
              <w:rPr>
                <w:rFonts w:ascii="Arial" w:hAnsi="Arial" w:cs="Arial"/>
                <w:color w:val="000000" w:themeColor="text1"/>
                <w:sz w:val="20"/>
                <w:szCs w:val="20"/>
              </w:rPr>
              <w:t xml:space="preserve"> - methylphenethyl) - 4 - p</w:t>
            </w:r>
            <w:r w:rsidR="00E60223">
              <w:rPr>
                <w:rFonts w:ascii="Arial" w:hAnsi="Arial" w:cs="Arial"/>
                <w:color w:val="000000" w:themeColor="text1"/>
                <w:sz w:val="20"/>
                <w:szCs w:val="20"/>
                <w:lang w:val="en-US"/>
              </w:rPr>
              <w:t>e</w:t>
            </w:r>
            <w:r w:rsidRPr="00BF6C09">
              <w:rPr>
                <w:rFonts w:ascii="Arial" w:hAnsi="Arial" w:cs="Arial"/>
                <w:color w:val="000000" w:themeColor="text1"/>
                <w:sz w:val="20"/>
                <w:szCs w:val="20"/>
              </w:rPr>
              <w:t>peridyl] acetanilide</w:t>
            </w:r>
          </w:p>
        </w:tc>
        <w:tc>
          <w:tcPr>
            <w:tcW w:w="1004" w:type="pct"/>
          </w:tcPr>
          <w:p w14:paraId="6A6C03C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101860-00-8</w:t>
            </w:r>
          </w:p>
        </w:tc>
      </w:tr>
      <w:tr w:rsidR="00BF6C09" w:rsidRPr="00BF6C09" w14:paraId="1E42328C" w14:textId="77777777" w:rsidTr="0052214A">
        <w:trPr>
          <w:trHeight w:val="20"/>
        </w:trPr>
        <w:tc>
          <w:tcPr>
            <w:tcW w:w="392" w:type="pct"/>
          </w:tcPr>
          <w:p w14:paraId="6853D1E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w:t>
            </w:r>
          </w:p>
        </w:tc>
        <w:tc>
          <w:tcPr>
            <w:tcW w:w="1543" w:type="pct"/>
          </w:tcPr>
          <w:p w14:paraId="72A8EC86"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Acetyl fentanyl</w:t>
            </w:r>
          </w:p>
        </w:tc>
        <w:tc>
          <w:tcPr>
            <w:tcW w:w="2061" w:type="pct"/>
          </w:tcPr>
          <w:p w14:paraId="5586CDCF" w14:textId="3218F609"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1 -Phenethylpiperidin-4-yl)-</w:t>
            </w:r>
            <w:r w:rsidR="00D4704F"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-phenylacetamide</w:t>
            </w:r>
          </w:p>
        </w:tc>
        <w:tc>
          <w:tcPr>
            <w:tcW w:w="1004" w:type="pct"/>
          </w:tcPr>
          <w:p w14:paraId="2F92653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3258-84-2</w:t>
            </w:r>
          </w:p>
        </w:tc>
      </w:tr>
      <w:tr w:rsidR="00BF6C09" w:rsidRPr="00BF6C09" w14:paraId="0C1BDC69" w14:textId="77777777" w:rsidTr="0052214A">
        <w:trPr>
          <w:trHeight w:val="20"/>
        </w:trPr>
        <w:tc>
          <w:tcPr>
            <w:tcW w:w="392" w:type="pct"/>
          </w:tcPr>
          <w:p w14:paraId="6C99DB7B"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w:t>
            </w:r>
          </w:p>
        </w:tc>
        <w:tc>
          <w:tcPr>
            <w:tcW w:w="1543" w:type="pct"/>
          </w:tcPr>
          <w:p w14:paraId="6585E77B"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Alphacetylmethadol</w:t>
            </w:r>
          </w:p>
        </w:tc>
        <w:tc>
          <w:tcPr>
            <w:tcW w:w="2061" w:type="pct"/>
          </w:tcPr>
          <w:p w14:paraId="5D0E45CE" w14:textId="6FEEF8BD" w:rsidR="005D00EE" w:rsidRPr="00BF6C09" w:rsidRDefault="00D4704F"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α</w:t>
            </w:r>
            <w:r w:rsidRPr="00BF6C09">
              <w:rPr>
                <w:rFonts w:ascii="Arial" w:hAnsi="Arial" w:cs="Arial"/>
                <w:color w:val="000000" w:themeColor="text1"/>
                <w:sz w:val="20"/>
                <w:szCs w:val="20"/>
              </w:rPr>
              <w:t>-3-acetoxy-6-dimethylamino - 4,4 - diphenylheptane</w:t>
            </w:r>
          </w:p>
        </w:tc>
        <w:tc>
          <w:tcPr>
            <w:tcW w:w="1004" w:type="pct"/>
          </w:tcPr>
          <w:p w14:paraId="0798CDC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17199-58-5</w:t>
            </w:r>
          </w:p>
        </w:tc>
      </w:tr>
      <w:tr w:rsidR="00BF6C09" w:rsidRPr="00BF6C09" w14:paraId="21F192B6" w14:textId="77777777" w:rsidTr="0052214A">
        <w:trPr>
          <w:trHeight w:val="20"/>
        </w:trPr>
        <w:tc>
          <w:tcPr>
            <w:tcW w:w="392" w:type="pct"/>
          </w:tcPr>
          <w:p w14:paraId="23E35EB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w:t>
            </w:r>
          </w:p>
        </w:tc>
        <w:tc>
          <w:tcPr>
            <w:tcW w:w="1543" w:type="pct"/>
          </w:tcPr>
          <w:p w14:paraId="64B48F21" w14:textId="53492706" w:rsidR="005D00EE" w:rsidRPr="00BF6C09" w:rsidRDefault="00D4704F"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Alpha</w:t>
            </w:r>
            <w:r w:rsidRPr="00BF6C09">
              <w:rPr>
                <w:rFonts w:ascii="Arial" w:hAnsi="Arial" w:cs="Arial"/>
                <w:color w:val="000000" w:themeColor="text1"/>
                <w:sz w:val="20"/>
                <w:szCs w:val="20"/>
              </w:rPr>
              <w:t>-methylfentanyl</w:t>
            </w:r>
          </w:p>
        </w:tc>
        <w:tc>
          <w:tcPr>
            <w:tcW w:w="2061" w:type="pct"/>
          </w:tcPr>
          <w:p w14:paraId="7DE3D53A" w14:textId="102E1556" w:rsidR="005D00EE" w:rsidRPr="00BF6C09" w:rsidRDefault="00D4704F" w:rsidP="00BF6C09">
            <w:pPr>
              <w:spacing w:before="40" w:after="40" w:line="240" w:lineRule="auto"/>
              <w:rPr>
                <w:rFonts w:ascii="Arial" w:hAnsi="Arial" w:cs="Arial"/>
                <w:color w:val="000000" w:themeColor="text1"/>
                <w:sz w:val="20"/>
                <w:szCs w:val="20"/>
              </w:rPr>
            </w:pPr>
            <w:r w:rsidRPr="00E478D4">
              <w:rPr>
                <w:rFonts w:ascii="Arial" w:hAnsi="Arial" w:cs="Arial"/>
                <w:i/>
                <w:iCs/>
                <w:color w:val="000000" w:themeColor="text1"/>
                <w:sz w:val="20"/>
                <w:szCs w:val="20"/>
                <w:lang w:val="en-US"/>
              </w:rPr>
              <w:t>N</w:t>
            </w:r>
            <w:r w:rsidRPr="00BF6C09">
              <w:rPr>
                <w:rFonts w:ascii="Arial" w:hAnsi="Arial" w:cs="Arial"/>
                <w:color w:val="000000" w:themeColor="text1"/>
                <w:sz w:val="20"/>
                <w:szCs w:val="20"/>
              </w:rPr>
              <w:t>-[ 1 -(</w:t>
            </w:r>
            <w:r w:rsidR="00FF51CD" w:rsidRPr="00BF6C09">
              <w:rPr>
                <w:rFonts w:ascii="Arial" w:hAnsi="Arial" w:cs="Arial"/>
                <w:i/>
                <w:iCs/>
                <w:color w:val="000000" w:themeColor="text1"/>
                <w:sz w:val="20"/>
                <w:szCs w:val="20"/>
              </w:rPr>
              <w:t>α</w:t>
            </w:r>
            <w:r w:rsidRPr="00BF6C09">
              <w:rPr>
                <w:rFonts w:ascii="Arial" w:hAnsi="Arial" w:cs="Arial"/>
                <w:color w:val="000000" w:themeColor="text1"/>
                <w:sz w:val="20"/>
                <w:szCs w:val="20"/>
              </w:rPr>
              <w:t>-methylphenethyl)-4-piperidyl] propionanilide</w:t>
            </w:r>
          </w:p>
        </w:tc>
        <w:tc>
          <w:tcPr>
            <w:tcW w:w="1004" w:type="pct"/>
          </w:tcPr>
          <w:p w14:paraId="2878160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79704-88-4</w:t>
            </w:r>
          </w:p>
        </w:tc>
      </w:tr>
      <w:tr w:rsidR="00BF6C09" w:rsidRPr="00BF6C09" w14:paraId="47377BB6" w14:textId="77777777" w:rsidTr="0052214A">
        <w:trPr>
          <w:trHeight w:val="20"/>
        </w:trPr>
        <w:tc>
          <w:tcPr>
            <w:tcW w:w="392" w:type="pct"/>
          </w:tcPr>
          <w:p w14:paraId="4B96223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w:t>
            </w:r>
          </w:p>
        </w:tc>
        <w:tc>
          <w:tcPr>
            <w:tcW w:w="1543" w:type="pct"/>
          </w:tcPr>
          <w:p w14:paraId="59AC5AFF" w14:textId="252DF02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Alphamethylthio</w:t>
            </w:r>
            <w:r w:rsidR="008D4689"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entanyl</w:t>
            </w:r>
          </w:p>
        </w:tc>
        <w:tc>
          <w:tcPr>
            <w:tcW w:w="2061" w:type="pct"/>
          </w:tcPr>
          <w:p w14:paraId="442BC480" w14:textId="7D39B8CF"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w:t>
            </w:r>
            <w:r w:rsidR="00D4704F"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w:t>
            </w:r>
            <w:r w:rsidR="00D4704F"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-methyl-2-(2-thienyl) ethyl]-4- piperidyl] propionanilide</w:t>
            </w:r>
          </w:p>
        </w:tc>
        <w:tc>
          <w:tcPr>
            <w:tcW w:w="1004" w:type="pct"/>
          </w:tcPr>
          <w:p w14:paraId="5E1E308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103963-66-2</w:t>
            </w:r>
          </w:p>
        </w:tc>
      </w:tr>
      <w:tr w:rsidR="00BF6C09" w:rsidRPr="00BF6C09" w14:paraId="24320457" w14:textId="77777777" w:rsidTr="0052214A">
        <w:trPr>
          <w:trHeight w:val="20"/>
        </w:trPr>
        <w:tc>
          <w:tcPr>
            <w:tcW w:w="392" w:type="pct"/>
          </w:tcPr>
          <w:p w14:paraId="3691CD7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w:t>
            </w:r>
          </w:p>
        </w:tc>
        <w:tc>
          <w:tcPr>
            <w:tcW w:w="1543" w:type="pct"/>
          </w:tcPr>
          <w:p w14:paraId="1283E14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Beta</w:t>
            </w:r>
            <w:r w:rsidRPr="00BF6C09">
              <w:rPr>
                <w:rFonts w:ascii="Arial" w:hAnsi="Arial" w:cs="Arial"/>
                <w:color w:val="000000" w:themeColor="text1"/>
                <w:sz w:val="20"/>
                <w:szCs w:val="20"/>
              </w:rPr>
              <w:t>-hydroxyfentanyl</w:t>
            </w:r>
          </w:p>
        </w:tc>
        <w:tc>
          <w:tcPr>
            <w:tcW w:w="2061" w:type="pct"/>
          </w:tcPr>
          <w:p w14:paraId="6865A66C" w14:textId="57075B7D"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w:t>
            </w:r>
            <w:r w:rsidR="00D4704F"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w:t>
            </w:r>
            <w:r w:rsidR="00D4704F" w:rsidRPr="00BF6C09">
              <w:rPr>
                <w:rFonts w:ascii="Arial" w:hAnsi="Arial" w:cs="Arial"/>
                <w:color w:val="000000" w:themeColor="text1"/>
                <w:sz w:val="20"/>
                <w:szCs w:val="20"/>
                <w:lang w:val="en-US"/>
              </w:rPr>
              <w:t>(</w:t>
            </w:r>
            <w:r w:rsidR="00D4704F" w:rsidRPr="00BF6C09">
              <w:rPr>
                <w:rFonts w:ascii="Arial" w:hAnsi="Arial" w:cs="Arial"/>
                <w:i/>
                <w:iCs/>
                <w:color w:val="000000" w:themeColor="text1"/>
                <w:sz w:val="20"/>
                <w:szCs w:val="20"/>
              </w:rPr>
              <w:t>β</w:t>
            </w:r>
            <w:r w:rsidRPr="00BF6C09">
              <w:rPr>
                <w:rFonts w:ascii="Arial" w:hAnsi="Arial" w:cs="Arial"/>
                <w:color w:val="000000" w:themeColor="text1"/>
                <w:sz w:val="20"/>
                <w:szCs w:val="20"/>
              </w:rPr>
              <w:t>-hydroxyphenethyl)-4- p</w:t>
            </w:r>
            <w:r w:rsidR="00AD5E97">
              <w:rPr>
                <w:rFonts w:ascii="Arial" w:hAnsi="Arial" w:cs="Arial"/>
                <w:color w:val="000000" w:themeColor="text1"/>
                <w:sz w:val="20"/>
                <w:szCs w:val="20"/>
                <w:lang w:val="en-US"/>
              </w:rPr>
              <w:t>e</w:t>
            </w:r>
            <w:r w:rsidRPr="00BF6C09">
              <w:rPr>
                <w:rFonts w:ascii="Arial" w:hAnsi="Arial" w:cs="Arial"/>
                <w:color w:val="000000" w:themeColor="text1"/>
                <w:sz w:val="20"/>
                <w:szCs w:val="20"/>
              </w:rPr>
              <w:t>peridyl] propionanilide</w:t>
            </w:r>
          </w:p>
        </w:tc>
        <w:tc>
          <w:tcPr>
            <w:tcW w:w="1004" w:type="pct"/>
          </w:tcPr>
          <w:p w14:paraId="1EAE6A5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78995-10-5</w:t>
            </w:r>
          </w:p>
        </w:tc>
      </w:tr>
      <w:tr w:rsidR="00BF6C09" w:rsidRPr="00BF6C09" w14:paraId="424CE0CC" w14:textId="77777777" w:rsidTr="0052214A">
        <w:trPr>
          <w:trHeight w:val="20"/>
        </w:trPr>
        <w:tc>
          <w:tcPr>
            <w:tcW w:w="392" w:type="pct"/>
          </w:tcPr>
          <w:p w14:paraId="2DDD3FB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w:t>
            </w:r>
          </w:p>
        </w:tc>
        <w:tc>
          <w:tcPr>
            <w:tcW w:w="1543" w:type="pct"/>
          </w:tcPr>
          <w:p w14:paraId="1BE14B16" w14:textId="3838513F"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B</w:t>
            </w:r>
            <w:r w:rsidR="0052214A" w:rsidRPr="00BF6C09">
              <w:rPr>
                <w:rFonts w:ascii="Arial" w:hAnsi="Arial" w:cs="Arial"/>
                <w:i/>
                <w:iCs/>
                <w:color w:val="000000" w:themeColor="text1"/>
                <w:sz w:val="20"/>
                <w:szCs w:val="20"/>
                <w:lang w:val="en-US"/>
              </w:rPr>
              <w:t>e</w:t>
            </w:r>
            <w:r w:rsidRPr="00BF6C09">
              <w:rPr>
                <w:rFonts w:ascii="Arial" w:hAnsi="Arial" w:cs="Arial"/>
                <w:i/>
                <w:iCs/>
                <w:color w:val="000000" w:themeColor="text1"/>
                <w:sz w:val="20"/>
                <w:szCs w:val="20"/>
              </w:rPr>
              <w:t>ta</w:t>
            </w:r>
            <w:r w:rsidRPr="00BF6C09">
              <w:rPr>
                <w:rFonts w:ascii="Arial" w:hAnsi="Arial" w:cs="Arial"/>
                <w:color w:val="000000" w:themeColor="text1"/>
                <w:sz w:val="20"/>
                <w:szCs w:val="20"/>
              </w:rPr>
              <w:t>-hydroxymethyl-3 - fentanyl</w:t>
            </w:r>
          </w:p>
        </w:tc>
        <w:tc>
          <w:tcPr>
            <w:tcW w:w="2061" w:type="pct"/>
          </w:tcPr>
          <w:p w14:paraId="2D0A400B" w14:textId="6E62CE99" w:rsidR="005D00EE" w:rsidRPr="00BF6C09" w:rsidRDefault="0052214A"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-[ 1 -(</w:t>
            </w:r>
            <w:r w:rsidRPr="00BF6C09">
              <w:rPr>
                <w:rFonts w:ascii="Arial" w:hAnsi="Arial" w:cs="Arial"/>
                <w:i/>
                <w:iCs/>
                <w:color w:val="000000" w:themeColor="text1"/>
                <w:sz w:val="20"/>
                <w:szCs w:val="20"/>
              </w:rPr>
              <w:t>β</w:t>
            </w:r>
            <w:r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hydroxyphenethyl)-3 -methyl-4- piperidyl] propi</w:t>
            </w:r>
            <w:r w:rsidR="008D4689" w:rsidRPr="00BF6C09">
              <w:rPr>
                <w:rFonts w:ascii="Arial" w:hAnsi="Arial" w:cs="Arial"/>
                <w:color w:val="000000" w:themeColor="text1"/>
                <w:sz w:val="20"/>
                <w:szCs w:val="20"/>
                <w:lang w:val="en-US"/>
              </w:rPr>
              <w:t>n</w:t>
            </w:r>
            <w:r w:rsidRPr="00BF6C09">
              <w:rPr>
                <w:rFonts w:ascii="Arial" w:hAnsi="Arial" w:cs="Arial"/>
                <w:color w:val="000000" w:themeColor="text1"/>
                <w:sz w:val="20"/>
                <w:szCs w:val="20"/>
              </w:rPr>
              <w:t>onanilide</w:t>
            </w:r>
          </w:p>
        </w:tc>
        <w:tc>
          <w:tcPr>
            <w:tcW w:w="1004" w:type="pct"/>
          </w:tcPr>
          <w:p w14:paraId="7D47B08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78995-14-9</w:t>
            </w:r>
          </w:p>
        </w:tc>
      </w:tr>
      <w:tr w:rsidR="00BF6C09" w:rsidRPr="00BF6C09" w14:paraId="5E99335F" w14:textId="77777777" w:rsidTr="0052214A">
        <w:trPr>
          <w:trHeight w:val="20"/>
        </w:trPr>
        <w:tc>
          <w:tcPr>
            <w:tcW w:w="392" w:type="pct"/>
          </w:tcPr>
          <w:p w14:paraId="1A58C85B"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w:t>
            </w:r>
          </w:p>
        </w:tc>
        <w:tc>
          <w:tcPr>
            <w:tcW w:w="1543" w:type="pct"/>
          </w:tcPr>
          <w:p w14:paraId="5B0B012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Cây cần sa</w:t>
            </w:r>
          </w:p>
        </w:tc>
        <w:tc>
          <w:tcPr>
            <w:tcW w:w="2061" w:type="pct"/>
          </w:tcPr>
          <w:p w14:paraId="50383AEA"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Lá, rễ, thân, cành, nụ, hoa, quả của cây cần sa</w:t>
            </w:r>
          </w:p>
        </w:tc>
        <w:tc>
          <w:tcPr>
            <w:tcW w:w="1004" w:type="pct"/>
          </w:tcPr>
          <w:p w14:paraId="1839059E"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00CDB82" w14:textId="77777777" w:rsidTr="0052214A">
        <w:trPr>
          <w:trHeight w:val="20"/>
        </w:trPr>
        <w:tc>
          <w:tcPr>
            <w:tcW w:w="392" w:type="pct"/>
          </w:tcPr>
          <w:p w14:paraId="3654AD7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w:t>
            </w:r>
          </w:p>
        </w:tc>
        <w:tc>
          <w:tcPr>
            <w:tcW w:w="1543" w:type="pct"/>
          </w:tcPr>
          <w:p w14:paraId="698F5B8F"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Các chế phẩm từ cần sa</w:t>
            </w:r>
          </w:p>
        </w:tc>
        <w:tc>
          <w:tcPr>
            <w:tcW w:w="2061" w:type="pct"/>
          </w:tcPr>
          <w:p w14:paraId="3BB8790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Nhựa cần sa và các hỗn hợp thu được từ cây cần sa có chứa tetrahydrocannabinol (THC)</w:t>
            </w:r>
          </w:p>
        </w:tc>
        <w:tc>
          <w:tcPr>
            <w:tcW w:w="1004" w:type="pct"/>
          </w:tcPr>
          <w:p w14:paraId="2F07F9F4"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0D353D5" w14:textId="77777777" w:rsidTr="0052214A">
        <w:trPr>
          <w:trHeight w:val="20"/>
        </w:trPr>
        <w:tc>
          <w:tcPr>
            <w:tcW w:w="392" w:type="pct"/>
          </w:tcPr>
          <w:p w14:paraId="684DEA3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w:t>
            </w:r>
          </w:p>
        </w:tc>
        <w:tc>
          <w:tcPr>
            <w:tcW w:w="1543" w:type="pct"/>
          </w:tcPr>
          <w:p w14:paraId="101EE73F"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Carfentanil</w:t>
            </w:r>
          </w:p>
        </w:tc>
        <w:tc>
          <w:tcPr>
            <w:tcW w:w="2061" w:type="pct"/>
          </w:tcPr>
          <w:p w14:paraId="0C9A164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4-(N-propionyl-N-phenylamino)-1 - (2- phenylethyl)-4-piperidinecarboxylate</w:t>
            </w:r>
          </w:p>
        </w:tc>
        <w:tc>
          <w:tcPr>
            <w:tcW w:w="1004" w:type="pct"/>
          </w:tcPr>
          <w:p w14:paraId="0E54A89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59708-52-0</w:t>
            </w:r>
          </w:p>
        </w:tc>
      </w:tr>
      <w:tr w:rsidR="00BF6C09" w:rsidRPr="00BF6C09" w14:paraId="339C7B50" w14:textId="77777777" w:rsidTr="0052214A">
        <w:trPr>
          <w:trHeight w:val="20"/>
        </w:trPr>
        <w:tc>
          <w:tcPr>
            <w:tcW w:w="392" w:type="pct"/>
          </w:tcPr>
          <w:p w14:paraId="2644031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w:t>
            </w:r>
          </w:p>
        </w:tc>
        <w:tc>
          <w:tcPr>
            <w:tcW w:w="1543" w:type="pct"/>
          </w:tcPr>
          <w:p w14:paraId="3E3A857F" w14:textId="043D276C"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Desomorphine</w:t>
            </w:r>
            <w:r w:rsidR="0052214A"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061" w:type="pct"/>
          </w:tcPr>
          <w:p w14:paraId="66202689"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Dihydrodeoxymorphine</w:t>
            </w:r>
          </w:p>
        </w:tc>
        <w:tc>
          <w:tcPr>
            <w:tcW w:w="1004" w:type="pct"/>
          </w:tcPr>
          <w:p w14:paraId="7A7347F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427-00-9</w:t>
            </w:r>
          </w:p>
        </w:tc>
      </w:tr>
      <w:tr w:rsidR="00BF6C09" w:rsidRPr="00BF6C09" w14:paraId="3CA76E02" w14:textId="77777777" w:rsidTr="0052214A">
        <w:trPr>
          <w:trHeight w:val="20"/>
        </w:trPr>
        <w:tc>
          <w:tcPr>
            <w:tcW w:w="392" w:type="pct"/>
          </w:tcPr>
          <w:p w14:paraId="153388E7"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w:t>
            </w:r>
          </w:p>
        </w:tc>
        <w:tc>
          <w:tcPr>
            <w:tcW w:w="1543" w:type="pct"/>
          </w:tcPr>
          <w:p w14:paraId="7517BB6A"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Etorphine</w:t>
            </w:r>
          </w:p>
        </w:tc>
        <w:tc>
          <w:tcPr>
            <w:tcW w:w="2061" w:type="pct"/>
          </w:tcPr>
          <w:p w14:paraId="361CD94C" w14:textId="73E85C6B"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Tetrahydro- 7</w:t>
            </w:r>
            <w:r w:rsidR="0052214A" w:rsidRPr="00BF6C09">
              <w:rPr>
                <w:rFonts w:ascii="Arial" w:hAnsi="Arial" w:cs="Arial"/>
                <w:color w:val="000000" w:themeColor="text1"/>
                <w:sz w:val="20"/>
                <w:szCs w:val="20"/>
              </w:rPr>
              <w:t>α</w:t>
            </w:r>
            <w:r w:rsidR="0052214A"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(1 - hydroxy -1</w:t>
            </w:r>
            <w:r w:rsidR="0052214A"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methylbutyl)-</w:t>
            </w:r>
            <w:r w:rsidR="0052214A"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6,14- endoetheno- oripavine</w:t>
            </w:r>
          </w:p>
        </w:tc>
        <w:tc>
          <w:tcPr>
            <w:tcW w:w="1004" w:type="pct"/>
          </w:tcPr>
          <w:p w14:paraId="0BC917E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14521-96-1</w:t>
            </w:r>
          </w:p>
        </w:tc>
      </w:tr>
      <w:tr w:rsidR="00BF6C09" w:rsidRPr="00BF6C09" w14:paraId="72637AA4" w14:textId="77777777" w:rsidTr="0052214A">
        <w:trPr>
          <w:trHeight w:val="20"/>
        </w:trPr>
        <w:tc>
          <w:tcPr>
            <w:tcW w:w="392" w:type="pct"/>
          </w:tcPr>
          <w:p w14:paraId="7E34222F"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w:t>
            </w:r>
          </w:p>
        </w:tc>
        <w:tc>
          <w:tcPr>
            <w:tcW w:w="1543" w:type="pct"/>
          </w:tcPr>
          <w:p w14:paraId="31104EA6" w14:textId="342E67BD"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Heroin, Diacetylmorphine </w:t>
            </w:r>
            <w:r w:rsidR="0052214A"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061" w:type="pct"/>
          </w:tcPr>
          <w:p w14:paraId="59A60D9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(5a,6a)-7,8-didehydro-4,5- epoxy-17- methyl morphinan-3,6-diol diacetate (ester)</w:t>
            </w:r>
          </w:p>
        </w:tc>
        <w:tc>
          <w:tcPr>
            <w:tcW w:w="1004" w:type="pct"/>
          </w:tcPr>
          <w:p w14:paraId="5264718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561-27-3</w:t>
            </w:r>
          </w:p>
        </w:tc>
      </w:tr>
      <w:tr w:rsidR="00BF6C09" w:rsidRPr="00BF6C09" w14:paraId="6FD4FE59" w14:textId="77777777" w:rsidTr="0052214A">
        <w:trPr>
          <w:trHeight w:val="20"/>
        </w:trPr>
        <w:tc>
          <w:tcPr>
            <w:tcW w:w="392" w:type="pct"/>
          </w:tcPr>
          <w:p w14:paraId="6D64CD6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w:t>
            </w:r>
          </w:p>
        </w:tc>
        <w:tc>
          <w:tcPr>
            <w:tcW w:w="1543" w:type="pct"/>
          </w:tcPr>
          <w:p w14:paraId="4F29C58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Ketobemidone</w:t>
            </w:r>
          </w:p>
        </w:tc>
        <w:tc>
          <w:tcPr>
            <w:tcW w:w="2061" w:type="pct"/>
          </w:tcPr>
          <w:p w14:paraId="108AF04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meta - hydroxyphenyl - 1 - methyl - 4 - propionylpiperidine</w:t>
            </w:r>
          </w:p>
        </w:tc>
        <w:tc>
          <w:tcPr>
            <w:tcW w:w="1004" w:type="pct"/>
          </w:tcPr>
          <w:p w14:paraId="3D2FDA4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469-79-4</w:t>
            </w:r>
          </w:p>
        </w:tc>
      </w:tr>
      <w:tr w:rsidR="00BF6C09" w:rsidRPr="00BF6C09" w14:paraId="342DE916" w14:textId="77777777" w:rsidTr="0052214A">
        <w:trPr>
          <w:trHeight w:val="20"/>
        </w:trPr>
        <w:tc>
          <w:tcPr>
            <w:tcW w:w="392" w:type="pct"/>
          </w:tcPr>
          <w:p w14:paraId="592E9D8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w:t>
            </w:r>
          </w:p>
        </w:tc>
        <w:tc>
          <w:tcPr>
            <w:tcW w:w="1543" w:type="pct"/>
          </w:tcPr>
          <w:p w14:paraId="6C5D63C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3-methylfentanyl</w:t>
            </w:r>
          </w:p>
        </w:tc>
        <w:tc>
          <w:tcPr>
            <w:tcW w:w="2061" w:type="pct"/>
          </w:tcPr>
          <w:p w14:paraId="55C8FA05"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(3 - methyl - 1 - phenethyl - 4 - piperidyl) propionanilide</w:t>
            </w:r>
          </w:p>
        </w:tc>
        <w:tc>
          <w:tcPr>
            <w:tcW w:w="1004" w:type="pct"/>
          </w:tcPr>
          <w:p w14:paraId="1A2C651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42045-86-3</w:t>
            </w:r>
          </w:p>
        </w:tc>
      </w:tr>
      <w:tr w:rsidR="00BF6C09" w:rsidRPr="00BF6C09" w14:paraId="222598EA" w14:textId="77777777" w:rsidTr="008C79DD">
        <w:trPr>
          <w:trHeight w:val="20"/>
        </w:trPr>
        <w:tc>
          <w:tcPr>
            <w:tcW w:w="392" w:type="pct"/>
          </w:tcPr>
          <w:p w14:paraId="272F9B87" w14:textId="74829975"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w:t>
            </w:r>
          </w:p>
        </w:tc>
        <w:tc>
          <w:tcPr>
            <w:tcW w:w="1543" w:type="pct"/>
          </w:tcPr>
          <w:p w14:paraId="686E5BB6" w14:textId="73C19026" w:rsidR="00E95741" w:rsidRPr="00BF6C09" w:rsidRDefault="00E95741"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3-methylthiofentanyl</w:t>
            </w:r>
          </w:p>
        </w:tc>
        <w:tc>
          <w:tcPr>
            <w:tcW w:w="2061" w:type="pct"/>
            <w:vAlign w:val="bottom"/>
          </w:tcPr>
          <w:p w14:paraId="6CC154DE" w14:textId="5F9CB9E4" w:rsidR="00E95741" w:rsidRPr="00BF6C09" w:rsidRDefault="00E95741"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[3-methyl-1 [2-(2-thienyl) ethyl]-4</w:t>
            </w:r>
            <w:r w:rsidRPr="00BF6C09">
              <w:rPr>
                <w:rFonts w:ascii="Arial" w:hAnsi="Arial" w:cs="Arial"/>
                <w:color w:val="000000" w:themeColor="text1"/>
                <w:sz w:val="20"/>
                <w:szCs w:val="20"/>
                <w:lang w:val="en-US"/>
              </w:rPr>
              <w:t xml:space="preserve"> </w:t>
            </w:r>
            <w:r w:rsidR="008D4689" w:rsidRPr="00BF6C09">
              <w:rPr>
                <w:rFonts w:ascii="Arial" w:hAnsi="Arial" w:cs="Arial"/>
                <w:color w:val="000000" w:themeColor="text1"/>
                <w:sz w:val="20"/>
                <w:szCs w:val="20"/>
                <w:lang w:val="en-US"/>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piperidyl] propionanilide</w:t>
            </w:r>
          </w:p>
        </w:tc>
        <w:tc>
          <w:tcPr>
            <w:tcW w:w="1004" w:type="pct"/>
          </w:tcPr>
          <w:p w14:paraId="4FE1BD3C" w14:textId="099B3E02"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86052-04-2</w:t>
            </w:r>
          </w:p>
        </w:tc>
      </w:tr>
      <w:tr w:rsidR="00BF6C09" w:rsidRPr="00BF6C09" w14:paraId="123F57C0" w14:textId="77777777" w:rsidTr="008C79DD">
        <w:trPr>
          <w:trHeight w:val="20"/>
        </w:trPr>
        <w:tc>
          <w:tcPr>
            <w:tcW w:w="392" w:type="pct"/>
          </w:tcPr>
          <w:p w14:paraId="0A5ADC19" w14:textId="2316271C"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w:t>
            </w:r>
          </w:p>
        </w:tc>
        <w:tc>
          <w:tcPr>
            <w:tcW w:w="1543" w:type="pct"/>
            <w:vAlign w:val="bottom"/>
          </w:tcPr>
          <w:p w14:paraId="5ABA62C1" w14:textId="5340A475"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Morphine methobromide và các chất dẫn xuất của Morphine Nitơ hóa trị V khác</w:t>
            </w:r>
          </w:p>
        </w:tc>
        <w:tc>
          <w:tcPr>
            <w:tcW w:w="2061" w:type="pct"/>
            <w:vAlign w:val="bottom"/>
          </w:tcPr>
          <w:p w14:paraId="3B6B5E61" w14:textId="45F76863" w:rsidR="00E95741" w:rsidRPr="00BF6C09" w:rsidRDefault="00E95741"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(5</w:t>
            </w:r>
            <w:r w:rsidRPr="005544A3">
              <w:rPr>
                <w:rFonts w:ascii="Arial" w:hAnsi="Arial" w:cs="Arial"/>
                <w:i/>
                <w:iCs/>
                <w:color w:val="000000" w:themeColor="text1"/>
                <w:sz w:val="20"/>
                <w:szCs w:val="20"/>
              </w:rPr>
              <w:t>α</w:t>
            </w:r>
            <w:r w:rsidRPr="00BF6C09">
              <w:rPr>
                <w:rFonts w:ascii="Arial" w:hAnsi="Arial" w:cs="Arial"/>
                <w:color w:val="000000" w:themeColor="text1"/>
                <w:sz w:val="20"/>
                <w:szCs w:val="20"/>
              </w:rPr>
              <w:t>,6</w:t>
            </w:r>
            <w:r w:rsidRPr="005544A3">
              <w:rPr>
                <w:rFonts w:ascii="Arial" w:hAnsi="Arial" w:cs="Arial"/>
                <w:i/>
                <w:iCs/>
                <w:color w:val="000000" w:themeColor="text1"/>
                <w:sz w:val="20"/>
                <w:szCs w:val="20"/>
              </w:rPr>
              <w:t>α</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17</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7,8</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-didehydro</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4,5</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-epoxymorphinan</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3,6-diol-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bromomethane (1:1)</w:t>
            </w:r>
          </w:p>
        </w:tc>
        <w:tc>
          <w:tcPr>
            <w:tcW w:w="1004" w:type="pct"/>
          </w:tcPr>
          <w:p w14:paraId="21108808" w14:textId="42122909"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125-23-5</w:t>
            </w:r>
          </w:p>
        </w:tc>
      </w:tr>
      <w:tr w:rsidR="00BF6C09" w:rsidRPr="00BF6C09" w14:paraId="21628251" w14:textId="77777777" w:rsidTr="008C79DD">
        <w:trPr>
          <w:trHeight w:val="20"/>
        </w:trPr>
        <w:tc>
          <w:tcPr>
            <w:tcW w:w="392" w:type="pct"/>
          </w:tcPr>
          <w:p w14:paraId="2C43ECCD" w14:textId="5B2E243B"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19</w:t>
            </w:r>
          </w:p>
        </w:tc>
        <w:tc>
          <w:tcPr>
            <w:tcW w:w="1543" w:type="pct"/>
          </w:tcPr>
          <w:p w14:paraId="44E0422C" w14:textId="1430DE3A"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MPPP</w:t>
            </w:r>
          </w:p>
        </w:tc>
        <w:tc>
          <w:tcPr>
            <w:tcW w:w="2061" w:type="pct"/>
            <w:vAlign w:val="bottom"/>
          </w:tcPr>
          <w:p w14:paraId="6A5779AF" w14:textId="41031713"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1-methyl-4-phenyl-4-piperidinol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propionate (ester)</w:t>
            </w:r>
          </w:p>
        </w:tc>
        <w:tc>
          <w:tcPr>
            <w:tcW w:w="1004" w:type="pct"/>
          </w:tcPr>
          <w:p w14:paraId="38E41766" w14:textId="3095DC6D"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13147-09-6</w:t>
            </w:r>
          </w:p>
        </w:tc>
      </w:tr>
      <w:tr w:rsidR="00BF6C09" w:rsidRPr="00BF6C09" w14:paraId="246B5D28" w14:textId="77777777" w:rsidTr="008C79DD">
        <w:trPr>
          <w:trHeight w:val="20"/>
        </w:trPr>
        <w:tc>
          <w:tcPr>
            <w:tcW w:w="392" w:type="pct"/>
          </w:tcPr>
          <w:p w14:paraId="0D5CCCB7" w14:textId="45E193A9"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w:t>
            </w:r>
          </w:p>
        </w:tc>
        <w:tc>
          <w:tcPr>
            <w:tcW w:w="1543" w:type="pct"/>
          </w:tcPr>
          <w:p w14:paraId="3C263B22" w14:textId="218B3E41"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P</w:t>
            </w:r>
            <w:r w:rsidRPr="00BF6C09">
              <w:rPr>
                <w:rFonts w:ascii="Arial" w:hAnsi="Arial" w:cs="Arial"/>
                <w:i/>
                <w:iCs/>
                <w:color w:val="000000" w:themeColor="text1"/>
                <w:sz w:val="20"/>
                <w:szCs w:val="20"/>
                <w:lang w:val="en-US"/>
              </w:rPr>
              <w:t>ara</w:t>
            </w:r>
            <w:r w:rsidRPr="00BF6C09">
              <w:rPr>
                <w:rFonts w:ascii="Arial" w:hAnsi="Arial" w:cs="Arial"/>
                <w:color w:val="000000" w:themeColor="text1"/>
                <w:sz w:val="20"/>
                <w:szCs w:val="20"/>
              </w:rPr>
              <w:t>-fluorofentanyl</w:t>
            </w:r>
          </w:p>
        </w:tc>
        <w:tc>
          <w:tcPr>
            <w:tcW w:w="2061" w:type="pct"/>
            <w:vAlign w:val="bottom"/>
          </w:tcPr>
          <w:p w14:paraId="21B7591A" w14:textId="0692BB83"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w:t>
            </w:r>
            <w:r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-(1-phenethyl-4-piperidy</w:t>
            </w:r>
            <w:r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propionanilide</w:t>
            </w:r>
          </w:p>
        </w:tc>
        <w:tc>
          <w:tcPr>
            <w:tcW w:w="1004" w:type="pct"/>
          </w:tcPr>
          <w:p w14:paraId="11E1F471" w14:textId="13674581"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90736-23-5</w:t>
            </w:r>
          </w:p>
        </w:tc>
      </w:tr>
      <w:tr w:rsidR="00BF6C09" w:rsidRPr="00BF6C09" w14:paraId="1E8F01DA" w14:textId="77777777" w:rsidTr="008C79DD">
        <w:trPr>
          <w:trHeight w:val="20"/>
        </w:trPr>
        <w:tc>
          <w:tcPr>
            <w:tcW w:w="392" w:type="pct"/>
            <w:vAlign w:val="bottom"/>
          </w:tcPr>
          <w:p w14:paraId="70CB13DE" w14:textId="6F46C09D"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w:t>
            </w:r>
          </w:p>
        </w:tc>
        <w:tc>
          <w:tcPr>
            <w:tcW w:w="1543" w:type="pct"/>
            <w:vAlign w:val="bottom"/>
          </w:tcPr>
          <w:p w14:paraId="39C62D94" w14:textId="08583EA0"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PEPAP</w:t>
            </w:r>
          </w:p>
        </w:tc>
        <w:tc>
          <w:tcPr>
            <w:tcW w:w="2061" w:type="pct"/>
            <w:vAlign w:val="bottom"/>
          </w:tcPr>
          <w:p w14:paraId="02CF4FFA" w14:textId="3C672FB4"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1-phenethyl-4-phenyl-4-piperidinol acetate</w:t>
            </w:r>
          </w:p>
        </w:tc>
        <w:tc>
          <w:tcPr>
            <w:tcW w:w="1004" w:type="pct"/>
            <w:vAlign w:val="bottom"/>
          </w:tcPr>
          <w:p w14:paraId="663BC8B0" w14:textId="5D9DF357"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64-52-8</w:t>
            </w:r>
          </w:p>
        </w:tc>
      </w:tr>
      <w:tr w:rsidR="00BF6C09" w:rsidRPr="00BF6C09" w14:paraId="5BF48EAE" w14:textId="77777777" w:rsidTr="008C79DD">
        <w:trPr>
          <w:trHeight w:val="20"/>
        </w:trPr>
        <w:tc>
          <w:tcPr>
            <w:tcW w:w="392" w:type="pct"/>
          </w:tcPr>
          <w:p w14:paraId="729F2A40" w14:textId="5012921C"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w:t>
            </w:r>
          </w:p>
        </w:tc>
        <w:tc>
          <w:tcPr>
            <w:tcW w:w="1543" w:type="pct"/>
          </w:tcPr>
          <w:p w14:paraId="5F24CF09" w14:textId="737C2166"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Thiofentanyl</w:t>
            </w:r>
          </w:p>
        </w:tc>
        <w:tc>
          <w:tcPr>
            <w:tcW w:w="2061" w:type="pct"/>
            <w:vAlign w:val="bottom"/>
          </w:tcPr>
          <w:p w14:paraId="22277ACA" w14:textId="3E735BAC"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[2-</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thienyl) ethyl]-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piperidyl]-</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propionanilide</w:t>
            </w:r>
          </w:p>
        </w:tc>
        <w:tc>
          <w:tcPr>
            <w:tcW w:w="1004" w:type="pct"/>
          </w:tcPr>
          <w:p w14:paraId="5F9E6E26" w14:textId="138DEBC3"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1165-22-6</w:t>
            </w:r>
          </w:p>
        </w:tc>
      </w:tr>
      <w:tr w:rsidR="00BF6C09" w:rsidRPr="00BF6C09" w14:paraId="2867B1A1" w14:textId="77777777" w:rsidTr="008C79DD">
        <w:trPr>
          <w:trHeight w:val="20"/>
        </w:trPr>
        <w:tc>
          <w:tcPr>
            <w:tcW w:w="392" w:type="pct"/>
          </w:tcPr>
          <w:p w14:paraId="4324F225" w14:textId="2D16423C"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w:t>
            </w:r>
          </w:p>
        </w:tc>
        <w:tc>
          <w:tcPr>
            <w:tcW w:w="1543" w:type="pct"/>
            <w:vAlign w:val="bottom"/>
          </w:tcPr>
          <w:p w14:paraId="7B6A58CB" w14:textId="4B74D6E5"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Cây thuốc phiện/cây anh túc</w:t>
            </w:r>
            <w:r w:rsidRPr="00BF6C09">
              <w:rPr>
                <w:rFonts w:ascii="Arial" w:hAnsi="Arial" w:cs="Arial"/>
                <w:color w:val="000000" w:themeColor="text1"/>
                <w:sz w:val="20"/>
                <w:szCs w:val="20"/>
              </w:rPr>
              <w:br/>
              <w:t>(opium poppy)</w:t>
            </w:r>
          </w:p>
        </w:tc>
        <w:tc>
          <w:tcPr>
            <w:tcW w:w="2061" w:type="pct"/>
            <w:vAlign w:val="bottom"/>
          </w:tcPr>
          <w:p w14:paraId="39DD5E68" w14:textId="3FF37143" w:rsidR="00E95741" w:rsidRPr="00BF6C09" w:rsidRDefault="00E95741"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Lá, rễ, thân, cành, nụ, hoa, quả của cây thuốc phiện/cây anh túc</w:t>
            </w:r>
          </w:p>
        </w:tc>
        <w:tc>
          <w:tcPr>
            <w:tcW w:w="1004" w:type="pct"/>
          </w:tcPr>
          <w:p w14:paraId="7C7B7C97" w14:textId="77777777" w:rsidR="00E95741" w:rsidRPr="00BF6C09" w:rsidRDefault="00E95741" w:rsidP="00BF6C09">
            <w:pPr>
              <w:spacing w:before="40" w:after="40" w:line="240" w:lineRule="auto"/>
              <w:jc w:val="center"/>
              <w:rPr>
                <w:rFonts w:ascii="Arial" w:hAnsi="Arial" w:cs="Arial"/>
                <w:color w:val="000000" w:themeColor="text1"/>
                <w:sz w:val="20"/>
                <w:szCs w:val="20"/>
              </w:rPr>
            </w:pPr>
          </w:p>
        </w:tc>
      </w:tr>
      <w:tr w:rsidR="00BF6C09" w:rsidRPr="00BF6C09" w14:paraId="2A779547" w14:textId="77777777" w:rsidTr="008C79DD">
        <w:trPr>
          <w:trHeight w:val="20"/>
        </w:trPr>
        <w:tc>
          <w:tcPr>
            <w:tcW w:w="392" w:type="pct"/>
          </w:tcPr>
          <w:p w14:paraId="08E36E6B" w14:textId="48A68083" w:rsidR="00E95741" w:rsidRPr="00BF6C09" w:rsidRDefault="00E95741"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w:t>
            </w:r>
          </w:p>
        </w:tc>
        <w:tc>
          <w:tcPr>
            <w:tcW w:w="1543" w:type="pct"/>
          </w:tcPr>
          <w:p w14:paraId="180FC648" w14:textId="5C64DDCA"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Các chế phẩm từ thuốc phiện</w:t>
            </w:r>
            <w:r w:rsidRPr="00BF6C09">
              <w:rPr>
                <w:rFonts w:ascii="Arial" w:hAnsi="Arial" w:cs="Arial"/>
                <w:color w:val="000000" w:themeColor="text1"/>
                <w:sz w:val="20"/>
                <w:szCs w:val="20"/>
                <w:vertAlign w:val="superscript"/>
              </w:rPr>
              <w:t>1</w:t>
            </w:r>
          </w:p>
        </w:tc>
        <w:tc>
          <w:tcPr>
            <w:tcW w:w="2061" w:type="pct"/>
            <w:vAlign w:val="bottom"/>
          </w:tcPr>
          <w:p w14:paraId="30366F9B" w14:textId="3E106C06" w:rsidR="00E95741" w:rsidRPr="00BF6C09" w:rsidRDefault="00E95741"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Nhựa thuốc phiện và các hỗn hợp thu được từ cây thuốc phiện/cây anh túc có chứa morphine và một/nhiều chất sau: codeine, narcotine, papaverine và thebaine</w:t>
            </w:r>
          </w:p>
        </w:tc>
        <w:tc>
          <w:tcPr>
            <w:tcW w:w="1004" w:type="pct"/>
          </w:tcPr>
          <w:p w14:paraId="336450AC" w14:textId="77777777" w:rsidR="00E95741" w:rsidRPr="00BF6C09" w:rsidRDefault="00E95741" w:rsidP="00BF6C09">
            <w:pPr>
              <w:spacing w:before="40" w:after="40" w:line="240" w:lineRule="auto"/>
              <w:jc w:val="center"/>
              <w:rPr>
                <w:rFonts w:ascii="Arial" w:hAnsi="Arial" w:cs="Arial"/>
                <w:color w:val="000000" w:themeColor="text1"/>
                <w:sz w:val="20"/>
                <w:szCs w:val="20"/>
              </w:rPr>
            </w:pPr>
          </w:p>
        </w:tc>
      </w:tr>
    </w:tbl>
    <w:p w14:paraId="6053B566" w14:textId="77777777" w:rsidR="005D00EE" w:rsidRPr="00BF6C09" w:rsidRDefault="005D00EE" w:rsidP="00BF6C09">
      <w:pPr>
        <w:spacing w:after="0" w:line="240" w:lineRule="auto"/>
        <w:jc w:val="both"/>
        <w:rPr>
          <w:rFonts w:ascii="Arial" w:hAnsi="Arial" w:cs="Arial"/>
          <w:color w:val="000000" w:themeColor="text1"/>
          <w:sz w:val="20"/>
          <w:szCs w:val="20"/>
        </w:rPr>
      </w:pPr>
    </w:p>
    <w:p w14:paraId="221E2DF9" w14:textId="7D150A57" w:rsidR="005D00EE" w:rsidRPr="00BF6C09" w:rsidRDefault="00E95741" w:rsidP="0061501D">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IB. Các chất hướng thần và muối, đồng phân, muối của đồng phân có thể tồn tại của các chất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06"/>
        <w:gridCol w:w="2835"/>
        <w:gridCol w:w="3805"/>
        <w:gridCol w:w="1670"/>
      </w:tblGrid>
      <w:tr w:rsidR="00BF6C09" w:rsidRPr="00BF6C09" w14:paraId="21D795C4" w14:textId="77777777" w:rsidTr="00882E88">
        <w:trPr>
          <w:trHeight w:val="20"/>
        </w:trPr>
        <w:tc>
          <w:tcPr>
            <w:tcW w:w="392" w:type="pct"/>
          </w:tcPr>
          <w:p w14:paraId="7AD680E5"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STT</w:t>
            </w:r>
          </w:p>
        </w:tc>
        <w:tc>
          <w:tcPr>
            <w:tcW w:w="1572" w:type="pct"/>
          </w:tcPr>
          <w:p w14:paraId="121BD06C"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chất</w:t>
            </w:r>
          </w:p>
        </w:tc>
        <w:tc>
          <w:tcPr>
            <w:tcW w:w="2110" w:type="pct"/>
          </w:tcPr>
          <w:p w14:paraId="50178332"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khoa học</w:t>
            </w:r>
          </w:p>
        </w:tc>
        <w:tc>
          <w:tcPr>
            <w:tcW w:w="926" w:type="pct"/>
          </w:tcPr>
          <w:p w14:paraId="703AFBB7" w14:textId="77879A55"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Mã thông tin</w:t>
            </w:r>
            <w:r w:rsidR="00E95741" w:rsidRPr="00BF6C09">
              <w:rPr>
                <w:rFonts w:ascii="Arial" w:hAnsi="Arial" w:cs="Arial"/>
                <w:b/>
                <w:color w:val="000000" w:themeColor="text1"/>
                <w:sz w:val="20"/>
                <w:szCs w:val="20"/>
                <w:lang w:val="en-US"/>
              </w:rPr>
              <w:t xml:space="preserve"> </w:t>
            </w:r>
            <w:r w:rsidRPr="00BF6C09">
              <w:rPr>
                <w:rFonts w:ascii="Arial" w:hAnsi="Arial" w:cs="Arial"/>
                <w:b/>
                <w:color w:val="000000" w:themeColor="text1"/>
                <w:sz w:val="20"/>
                <w:szCs w:val="20"/>
              </w:rPr>
              <w:t>CAS</w:t>
            </w:r>
          </w:p>
        </w:tc>
      </w:tr>
      <w:tr w:rsidR="00BF6C09" w:rsidRPr="00BF6C09" w14:paraId="70AEF468" w14:textId="77777777" w:rsidTr="00882E88">
        <w:trPr>
          <w:trHeight w:val="20"/>
        </w:trPr>
        <w:tc>
          <w:tcPr>
            <w:tcW w:w="392" w:type="pct"/>
          </w:tcPr>
          <w:p w14:paraId="66994476" w14:textId="77777777" w:rsidR="00E95741" w:rsidRPr="00BF6C09" w:rsidRDefault="00E95741"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w:t>
            </w:r>
          </w:p>
        </w:tc>
        <w:tc>
          <w:tcPr>
            <w:tcW w:w="1572" w:type="pct"/>
          </w:tcPr>
          <w:p w14:paraId="20E44EEA" w14:textId="1A9458D7"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Brolamphetamine</w:t>
            </w:r>
            <w:r w:rsidR="008D4689" w:rsidRPr="00BF6C09">
              <w:rPr>
                <w:rFonts w:ascii="Arial" w:hAnsi="Arial" w:cs="Arial"/>
                <w:color w:val="000000" w:themeColor="text1"/>
                <w:sz w:val="20"/>
                <w:szCs w:val="20"/>
                <w:shd w:val="solid" w:color="FFFFFF" w:fill="auto"/>
                <w:lang w:val="en-US"/>
              </w:rPr>
              <w:t>,</w:t>
            </w:r>
            <w:r w:rsidRPr="00BF6C09">
              <w:rPr>
                <w:rFonts w:ascii="Arial" w:hAnsi="Arial" w:cs="Arial"/>
                <w:color w:val="000000" w:themeColor="text1"/>
                <w:sz w:val="20"/>
                <w:szCs w:val="20"/>
                <w:shd w:val="solid" w:color="FFFFFF" w:fill="auto"/>
              </w:rPr>
              <w:t xml:space="preserve"> (DOB)</w:t>
            </w:r>
          </w:p>
        </w:tc>
        <w:tc>
          <w:tcPr>
            <w:tcW w:w="2110" w:type="pct"/>
          </w:tcPr>
          <w:p w14:paraId="71B43DFF" w14:textId="68DB106F"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 xml:space="preserve">2,5 - dimethoxy - 4 </w:t>
            </w:r>
            <w:r w:rsidRPr="00BF6C09">
              <w:rPr>
                <w:rFonts w:ascii="Arial" w:hAnsi="Arial" w:cs="Arial"/>
                <w:color w:val="000000" w:themeColor="text1"/>
                <w:sz w:val="20"/>
                <w:szCs w:val="20"/>
                <w:shd w:val="solid" w:color="FFFFFF" w:fill="auto"/>
                <w:lang w:val="en-US"/>
              </w:rPr>
              <w:t xml:space="preserve">- </w:t>
            </w:r>
            <w:r w:rsidRPr="00BF6C09">
              <w:rPr>
                <w:rFonts w:ascii="Arial" w:hAnsi="Arial" w:cs="Arial"/>
                <w:color w:val="000000" w:themeColor="text1"/>
                <w:sz w:val="20"/>
                <w:szCs w:val="20"/>
                <w:shd w:val="solid" w:color="FFFFFF" w:fill="auto"/>
              </w:rPr>
              <w:t>bromoamphetamine</w:t>
            </w:r>
          </w:p>
        </w:tc>
        <w:tc>
          <w:tcPr>
            <w:tcW w:w="926" w:type="pct"/>
          </w:tcPr>
          <w:p w14:paraId="2ABB5B6B" w14:textId="77777777"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64638-07-9</w:t>
            </w:r>
          </w:p>
        </w:tc>
      </w:tr>
      <w:tr w:rsidR="00BF6C09" w:rsidRPr="00BF6C09" w14:paraId="60F3E3D4" w14:textId="77777777" w:rsidTr="00882E88">
        <w:trPr>
          <w:trHeight w:val="20"/>
        </w:trPr>
        <w:tc>
          <w:tcPr>
            <w:tcW w:w="392" w:type="pct"/>
          </w:tcPr>
          <w:p w14:paraId="02E32023" w14:textId="77777777" w:rsidR="00E95741" w:rsidRPr="00BF6C09" w:rsidRDefault="00E95741"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w:t>
            </w:r>
          </w:p>
        </w:tc>
        <w:tc>
          <w:tcPr>
            <w:tcW w:w="1572" w:type="pct"/>
          </w:tcPr>
          <w:p w14:paraId="5E5496FC" w14:textId="5E4F3391"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Cathinone</w:t>
            </w:r>
          </w:p>
        </w:tc>
        <w:tc>
          <w:tcPr>
            <w:tcW w:w="2110" w:type="pct"/>
          </w:tcPr>
          <w:p w14:paraId="6E312B32" w14:textId="015C281D"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w:t>
            </w:r>
            <w:r w:rsidRPr="00BF6C09">
              <w:rPr>
                <w:rFonts w:ascii="Arial" w:hAnsi="Arial" w:cs="Arial"/>
                <w:color w:val="000000" w:themeColor="text1"/>
                <w:sz w:val="20"/>
                <w:szCs w:val="20"/>
                <w:shd w:val="solid" w:color="FFFFFF" w:fill="auto"/>
                <w:lang w:val="en-US"/>
              </w:rPr>
              <w:t>-</w:t>
            </w:r>
            <w:r w:rsidRPr="00BF6C09">
              <w:rPr>
                <w:rFonts w:ascii="Arial" w:hAnsi="Arial" w:cs="Arial"/>
                <w:color w:val="000000" w:themeColor="text1"/>
                <w:sz w:val="20"/>
                <w:szCs w:val="20"/>
                <w:u w:val="single"/>
                <w:shd w:val="solid" w:color="FFFFFF" w:fill="auto"/>
                <w:lang w:val="en-US"/>
              </w:rPr>
              <w:t>(S)</w:t>
            </w:r>
            <w:r w:rsidRPr="00BF6C09">
              <w:rPr>
                <w:rFonts w:ascii="Arial" w:hAnsi="Arial" w:cs="Arial"/>
                <w:color w:val="000000" w:themeColor="text1"/>
                <w:sz w:val="20"/>
                <w:szCs w:val="20"/>
                <w:u w:val="single"/>
                <w:shd w:val="solid" w:color="FFFFFF" w:fill="auto"/>
              </w:rPr>
              <w:t>-</w:t>
            </w:r>
            <w:r w:rsidRPr="00BF6C09">
              <w:rPr>
                <w:rFonts w:ascii="Arial" w:hAnsi="Arial" w:cs="Arial"/>
                <w:color w:val="000000" w:themeColor="text1"/>
                <w:sz w:val="20"/>
                <w:szCs w:val="20"/>
                <w:shd w:val="solid" w:color="FFFFFF" w:fill="auto"/>
              </w:rPr>
              <w:t>aminopropiophenone</w:t>
            </w:r>
          </w:p>
        </w:tc>
        <w:tc>
          <w:tcPr>
            <w:tcW w:w="926" w:type="pct"/>
          </w:tcPr>
          <w:p w14:paraId="6F531259" w14:textId="77777777"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71031-15-7</w:t>
            </w:r>
          </w:p>
        </w:tc>
      </w:tr>
      <w:tr w:rsidR="00BF6C09" w:rsidRPr="00BF6C09" w14:paraId="1659C718" w14:textId="77777777" w:rsidTr="00882E88">
        <w:trPr>
          <w:trHeight w:val="20"/>
        </w:trPr>
        <w:tc>
          <w:tcPr>
            <w:tcW w:w="392" w:type="pct"/>
          </w:tcPr>
          <w:p w14:paraId="077833D4" w14:textId="77777777" w:rsidR="00E95741" w:rsidRPr="00BF6C09" w:rsidRDefault="00E95741"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w:t>
            </w:r>
          </w:p>
        </w:tc>
        <w:tc>
          <w:tcPr>
            <w:tcW w:w="1572" w:type="pct"/>
          </w:tcPr>
          <w:p w14:paraId="29691080" w14:textId="55CA26D1"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shd w:val="solid" w:color="FFFFFF" w:fill="auto"/>
              </w:rPr>
              <w:t>DET</w:t>
            </w:r>
          </w:p>
        </w:tc>
        <w:tc>
          <w:tcPr>
            <w:tcW w:w="2110" w:type="pct"/>
          </w:tcPr>
          <w:p w14:paraId="3EAAD917" w14:textId="00151B13"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shd w:val="solid" w:color="FFFFFF" w:fill="auto"/>
              </w:rPr>
              <w:t>N, N</w:t>
            </w:r>
            <w:r w:rsidRPr="00BF6C09">
              <w:rPr>
                <w:rFonts w:ascii="Arial" w:hAnsi="Arial" w:cs="Arial"/>
                <w:color w:val="000000" w:themeColor="text1"/>
                <w:sz w:val="20"/>
                <w:szCs w:val="20"/>
                <w:shd w:val="solid" w:color="FFFFFF" w:fill="auto"/>
              </w:rPr>
              <w:t xml:space="preserve"> - diethyltryptamine</w:t>
            </w:r>
          </w:p>
        </w:tc>
        <w:tc>
          <w:tcPr>
            <w:tcW w:w="926" w:type="pct"/>
          </w:tcPr>
          <w:p w14:paraId="3B5711FC" w14:textId="77777777" w:rsidR="00E95741"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7558-72-7</w:t>
            </w:r>
          </w:p>
        </w:tc>
      </w:tr>
      <w:tr w:rsidR="00BF6C09" w:rsidRPr="00BF6C09" w14:paraId="3FD386C6" w14:textId="77777777" w:rsidTr="00882E88">
        <w:trPr>
          <w:trHeight w:val="20"/>
        </w:trPr>
        <w:tc>
          <w:tcPr>
            <w:tcW w:w="392" w:type="pct"/>
          </w:tcPr>
          <w:p w14:paraId="0D378F55"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w:t>
            </w:r>
          </w:p>
        </w:tc>
        <w:tc>
          <w:tcPr>
            <w:tcW w:w="1572" w:type="pct"/>
          </w:tcPr>
          <w:p w14:paraId="2782586B" w14:textId="4820F0FE"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Delta-9-tetrahydrocanabinol và ester</w:t>
            </w:r>
          </w:p>
        </w:tc>
        <w:tc>
          <w:tcPr>
            <w:tcW w:w="2110" w:type="pct"/>
          </w:tcPr>
          <w:p w14:paraId="4E86BE9D" w14:textId="6F88CA22" w:rsidR="005D00EE" w:rsidRPr="00BF6C09" w:rsidRDefault="00E95741"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w:t>
            </w:r>
            <w:r w:rsidRPr="00BF6C09">
              <w:rPr>
                <w:rFonts w:ascii="Arial" w:hAnsi="Arial" w:cs="Arial"/>
                <w:i/>
                <w:iCs/>
                <w:color w:val="000000" w:themeColor="text1"/>
                <w:sz w:val="20"/>
                <w:szCs w:val="20"/>
              </w:rPr>
              <w:t>aR</w:t>
            </w:r>
            <w:r w:rsidRPr="00BF6C09">
              <w:rPr>
                <w:rFonts w:ascii="Arial" w:hAnsi="Arial" w:cs="Arial"/>
                <w:color w:val="000000" w:themeColor="text1"/>
                <w:sz w:val="20"/>
                <w:szCs w:val="20"/>
              </w:rPr>
              <w:t>, 10</w:t>
            </w:r>
            <w:r w:rsidRPr="00BF6C09">
              <w:rPr>
                <w:rFonts w:ascii="Arial" w:hAnsi="Arial" w:cs="Arial"/>
                <w:i/>
                <w:iCs/>
                <w:color w:val="000000" w:themeColor="text1"/>
                <w:sz w:val="20"/>
                <w:szCs w:val="20"/>
              </w:rPr>
              <w:t>aR</w:t>
            </w:r>
            <w:r w:rsidRPr="00BF6C09">
              <w:rPr>
                <w:rFonts w:ascii="Arial" w:hAnsi="Arial" w:cs="Arial"/>
                <w:color w:val="000000" w:themeColor="text1"/>
                <w:sz w:val="20"/>
                <w:szCs w:val="20"/>
              </w:rPr>
              <w:t>) - 6</w:t>
            </w:r>
            <w:r w:rsidRPr="00BF6C09">
              <w:rPr>
                <w:rFonts w:ascii="Arial" w:hAnsi="Arial" w:cs="Arial"/>
                <w:i/>
                <w:iCs/>
                <w:color w:val="000000" w:themeColor="text1"/>
                <w:sz w:val="20"/>
                <w:szCs w:val="20"/>
              </w:rPr>
              <w:t>a</w:t>
            </w:r>
            <w:r w:rsidRPr="00BF6C09">
              <w:rPr>
                <w:rFonts w:ascii="Arial" w:hAnsi="Arial" w:cs="Arial"/>
                <w:color w:val="000000" w:themeColor="text1"/>
                <w:sz w:val="20"/>
                <w:szCs w:val="20"/>
              </w:rPr>
              <w:t>, 7, 8, 10</w:t>
            </w:r>
            <w:r w:rsidRPr="00BF6C09">
              <w:rPr>
                <w:rFonts w:ascii="Arial" w:hAnsi="Arial" w:cs="Arial"/>
                <w:i/>
                <w:iCs/>
                <w:color w:val="000000" w:themeColor="text1"/>
                <w:sz w:val="20"/>
                <w:szCs w:val="20"/>
              </w:rPr>
              <w:t>a</w:t>
            </w:r>
            <w:r w:rsidRPr="00BF6C09">
              <w:rPr>
                <w:rFonts w:ascii="Arial" w:hAnsi="Arial" w:cs="Arial"/>
                <w:color w:val="000000" w:themeColor="text1"/>
                <w:sz w:val="20"/>
                <w:szCs w:val="20"/>
              </w:rPr>
              <w:t xml:space="preserve"> - tetrahydro - 6,6,9 - trimethyl - 3 - pentyl - 6</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 xml:space="preserve"> - dibenzo [</w:t>
            </w:r>
            <w:r w:rsidRPr="00BF6C09">
              <w:rPr>
                <w:rFonts w:ascii="Arial" w:hAnsi="Arial" w:cs="Arial"/>
                <w:i/>
                <w:iCs/>
                <w:color w:val="000000" w:themeColor="text1"/>
                <w:sz w:val="20"/>
                <w:szCs w:val="20"/>
              </w:rPr>
              <w:t>b,d</w:t>
            </w:r>
            <w:r w:rsidRPr="00BF6C09">
              <w:rPr>
                <w:rFonts w:ascii="Arial" w:hAnsi="Arial" w:cs="Arial"/>
                <w:color w:val="000000" w:themeColor="text1"/>
                <w:sz w:val="20"/>
                <w:szCs w:val="20"/>
              </w:rPr>
              <w:t>] pyran - 1 - ol</w:t>
            </w:r>
          </w:p>
        </w:tc>
        <w:tc>
          <w:tcPr>
            <w:tcW w:w="926" w:type="pct"/>
          </w:tcPr>
          <w:p w14:paraId="224B5A4A"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1972-08-3</w:t>
            </w:r>
          </w:p>
        </w:tc>
      </w:tr>
      <w:tr w:rsidR="00BF6C09" w:rsidRPr="00BF6C09" w14:paraId="7C9542B2" w14:textId="77777777" w:rsidTr="00882E88">
        <w:trPr>
          <w:trHeight w:val="20"/>
        </w:trPr>
        <w:tc>
          <w:tcPr>
            <w:tcW w:w="392" w:type="pct"/>
          </w:tcPr>
          <w:p w14:paraId="30E6351E"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w:t>
            </w:r>
          </w:p>
        </w:tc>
        <w:tc>
          <w:tcPr>
            <w:tcW w:w="1572" w:type="pct"/>
          </w:tcPr>
          <w:p w14:paraId="0A909BEA"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Delta-6a(10a)-THC và ester</w:t>
            </w:r>
          </w:p>
        </w:tc>
        <w:tc>
          <w:tcPr>
            <w:tcW w:w="2110" w:type="pct"/>
          </w:tcPr>
          <w:p w14:paraId="45DACA19" w14:textId="57FC72A6"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7,8,9,10-tetrahydro-6,6,9-trimethyl-3</w:t>
            </w:r>
            <w:r w:rsidR="00E9574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pentyl-6H-dibenzo [b, d] pyran-1-ol</w:t>
            </w:r>
          </w:p>
        </w:tc>
        <w:tc>
          <w:tcPr>
            <w:tcW w:w="926" w:type="pct"/>
          </w:tcPr>
          <w:p w14:paraId="7587FA2B"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4E8D8CC6" w14:textId="77777777" w:rsidTr="00882E88">
        <w:trPr>
          <w:trHeight w:val="20"/>
        </w:trPr>
        <w:tc>
          <w:tcPr>
            <w:tcW w:w="392" w:type="pct"/>
          </w:tcPr>
          <w:p w14:paraId="052CA945"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w:t>
            </w:r>
          </w:p>
        </w:tc>
        <w:tc>
          <w:tcPr>
            <w:tcW w:w="1572" w:type="pct"/>
          </w:tcPr>
          <w:p w14:paraId="1D666042"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Delta-6a(7)-THC và ester</w:t>
            </w:r>
          </w:p>
        </w:tc>
        <w:tc>
          <w:tcPr>
            <w:tcW w:w="2110" w:type="pct"/>
          </w:tcPr>
          <w:p w14:paraId="1B345E51" w14:textId="0AC73B26"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(9R, 10aR)-8,9,10,10a-tetrahydro-6,6,9-trimethyl-3-pentyl-6H-dibenzo [b, d] pyran-1-ol</w:t>
            </w:r>
          </w:p>
        </w:tc>
        <w:tc>
          <w:tcPr>
            <w:tcW w:w="926" w:type="pct"/>
          </w:tcPr>
          <w:p w14:paraId="43131807"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29870297" w14:textId="77777777" w:rsidTr="00882E88">
        <w:trPr>
          <w:trHeight w:val="20"/>
        </w:trPr>
        <w:tc>
          <w:tcPr>
            <w:tcW w:w="392" w:type="pct"/>
          </w:tcPr>
          <w:p w14:paraId="275E65AB"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w:t>
            </w:r>
          </w:p>
        </w:tc>
        <w:tc>
          <w:tcPr>
            <w:tcW w:w="1572" w:type="pct"/>
          </w:tcPr>
          <w:p w14:paraId="6B6F0D83"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Delta-7-THC và ester</w:t>
            </w:r>
          </w:p>
        </w:tc>
        <w:tc>
          <w:tcPr>
            <w:tcW w:w="2110" w:type="pct"/>
          </w:tcPr>
          <w:p w14:paraId="1E6643DE"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(6aR,9R,10aR)-6a,9,10,10a-tetrahydro-6,6,9-trimethyl-3-pentyl-6H-dibenzo[b, d] pyran-1-ol</w:t>
            </w:r>
          </w:p>
        </w:tc>
        <w:tc>
          <w:tcPr>
            <w:tcW w:w="926" w:type="pct"/>
          </w:tcPr>
          <w:p w14:paraId="54465711"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1935329E" w14:textId="77777777" w:rsidTr="00882E88">
        <w:trPr>
          <w:trHeight w:val="20"/>
        </w:trPr>
        <w:tc>
          <w:tcPr>
            <w:tcW w:w="392" w:type="pct"/>
          </w:tcPr>
          <w:p w14:paraId="3B7B2569"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w:t>
            </w:r>
          </w:p>
        </w:tc>
        <w:tc>
          <w:tcPr>
            <w:tcW w:w="1572" w:type="pct"/>
          </w:tcPr>
          <w:p w14:paraId="7E56FCB7"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Delta-8-THC và ester</w:t>
            </w:r>
          </w:p>
        </w:tc>
        <w:tc>
          <w:tcPr>
            <w:tcW w:w="2110" w:type="pct"/>
          </w:tcPr>
          <w:p w14:paraId="6A29F4EF" w14:textId="0E75FA31"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w:t>
            </w:r>
            <w:r w:rsidR="00E9574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10aR)-6a,7,10,10a-tetrahydro-6,6,9-trimethyl-3-pentyl-6H-dibenzo [b, d] pyran-1-ol</w:t>
            </w:r>
          </w:p>
        </w:tc>
        <w:tc>
          <w:tcPr>
            <w:tcW w:w="926" w:type="pct"/>
          </w:tcPr>
          <w:p w14:paraId="66A669C9"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33A48EC3" w14:textId="77777777" w:rsidTr="00882E88">
        <w:trPr>
          <w:trHeight w:val="20"/>
        </w:trPr>
        <w:tc>
          <w:tcPr>
            <w:tcW w:w="392" w:type="pct"/>
          </w:tcPr>
          <w:p w14:paraId="28E38EC6"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w:t>
            </w:r>
          </w:p>
        </w:tc>
        <w:tc>
          <w:tcPr>
            <w:tcW w:w="1572" w:type="pct"/>
          </w:tcPr>
          <w:p w14:paraId="3CE8FE53"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Delta-10-THC và ester</w:t>
            </w:r>
          </w:p>
        </w:tc>
        <w:tc>
          <w:tcPr>
            <w:tcW w:w="2110" w:type="pct"/>
          </w:tcPr>
          <w:p w14:paraId="51717910"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6a,7,8,9-tetrahydro-6,6,9-trimethyl-3-pentyl-6H-dibenzo [b, d] pyran-1-ol</w:t>
            </w:r>
          </w:p>
        </w:tc>
        <w:tc>
          <w:tcPr>
            <w:tcW w:w="926" w:type="pct"/>
          </w:tcPr>
          <w:p w14:paraId="093E3C86"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07F3ACDA" w14:textId="77777777" w:rsidTr="00882E88">
        <w:trPr>
          <w:trHeight w:val="20"/>
        </w:trPr>
        <w:tc>
          <w:tcPr>
            <w:tcW w:w="392" w:type="pct"/>
          </w:tcPr>
          <w:p w14:paraId="4B059D84" w14:textId="77777777" w:rsidR="005D00EE" w:rsidRPr="00BF6C09" w:rsidRDefault="00000000"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w:t>
            </w:r>
          </w:p>
        </w:tc>
        <w:tc>
          <w:tcPr>
            <w:tcW w:w="1572" w:type="pct"/>
          </w:tcPr>
          <w:p w14:paraId="3178A027" w14:textId="77777777"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Delta-9(11)-THC và ester</w:t>
            </w:r>
          </w:p>
        </w:tc>
        <w:tc>
          <w:tcPr>
            <w:tcW w:w="2110" w:type="pct"/>
          </w:tcPr>
          <w:p w14:paraId="7BA4D1C7" w14:textId="1E1D426C" w:rsidR="005D00EE" w:rsidRPr="00BF6C09" w:rsidRDefault="00000000"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(6aR,10aR)-6a,7,8,9,10,10a-hexahydro-6,6-dimethyl-9-methylene3-</w:t>
            </w:r>
            <w:r w:rsidR="0061501D">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pentyl-6H-dibenzo[b,d]pyran-1-ol</w:t>
            </w:r>
          </w:p>
        </w:tc>
        <w:tc>
          <w:tcPr>
            <w:tcW w:w="926" w:type="pct"/>
          </w:tcPr>
          <w:p w14:paraId="7D10C8C8" w14:textId="77777777" w:rsidR="005D00EE" w:rsidRPr="00BF6C09" w:rsidRDefault="005D00EE" w:rsidP="0061501D">
            <w:pPr>
              <w:spacing w:before="40" w:after="40" w:line="240" w:lineRule="auto"/>
              <w:rPr>
                <w:rFonts w:ascii="Arial" w:hAnsi="Arial" w:cs="Arial"/>
                <w:color w:val="000000" w:themeColor="text1"/>
                <w:sz w:val="20"/>
                <w:szCs w:val="20"/>
              </w:rPr>
            </w:pPr>
          </w:p>
        </w:tc>
      </w:tr>
      <w:tr w:rsidR="00BF6C09" w:rsidRPr="00BF6C09" w14:paraId="76EE71B1" w14:textId="77777777" w:rsidTr="00882E88">
        <w:trPr>
          <w:trHeight w:val="20"/>
        </w:trPr>
        <w:tc>
          <w:tcPr>
            <w:tcW w:w="392" w:type="pct"/>
          </w:tcPr>
          <w:p w14:paraId="1FBAC983" w14:textId="6ABDD1A6"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w:t>
            </w:r>
          </w:p>
        </w:tc>
        <w:tc>
          <w:tcPr>
            <w:tcW w:w="1572" w:type="pct"/>
          </w:tcPr>
          <w:p w14:paraId="5BD15E69" w14:textId="0F20B456"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DMA</w:t>
            </w:r>
          </w:p>
        </w:tc>
        <w:tc>
          <w:tcPr>
            <w:tcW w:w="2110" w:type="pct"/>
          </w:tcPr>
          <w:p w14:paraId="0A1FC85A" w14:textId="2864CF30"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(±)-2,5-dimethoxy </w:t>
            </w:r>
            <w:r w:rsidRPr="00BF6C09">
              <w:rPr>
                <w:rFonts w:ascii="Arial" w:hAnsi="Arial" w:cs="Arial"/>
                <w:i/>
                <w:color w:val="000000" w:themeColor="text1"/>
                <w:sz w:val="20"/>
                <w:szCs w:val="20"/>
              </w:rPr>
              <w:t>-α</w:t>
            </w:r>
            <w:r w:rsidRPr="00BF6C09">
              <w:rPr>
                <w:rFonts w:ascii="Arial" w:hAnsi="Arial" w:cs="Arial"/>
                <w:i/>
                <w:color w:val="000000" w:themeColor="text1"/>
                <w:sz w:val="20"/>
                <w:szCs w:val="20"/>
                <w:lang w:val="en-US"/>
              </w:rPr>
              <w:t xml:space="preserve">- </w:t>
            </w:r>
            <w:r w:rsidRPr="00BF6C09">
              <w:rPr>
                <w:rFonts w:ascii="Arial" w:hAnsi="Arial" w:cs="Arial"/>
                <w:color w:val="000000" w:themeColor="text1"/>
                <w:sz w:val="20"/>
                <w:szCs w:val="20"/>
              </w:rPr>
              <w:t>methylphenylethylamine</w:t>
            </w:r>
          </w:p>
        </w:tc>
        <w:tc>
          <w:tcPr>
            <w:tcW w:w="926" w:type="pct"/>
          </w:tcPr>
          <w:p w14:paraId="0055CEE2" w14:textId="0FE1E6A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2801-68-5</w:t>
            </w:r>
          </w:p>
        </w:tc>
      </w:tr>
      <w:tr w:rsidR="00BF6C09" w:rsidRPr="00BF6C09" w14:paraId="77933855" w14:textId="77777777" w:rsidTr="00882E88">
        <w:trPr>
          <w:trHeight w:val="20"/>
        </w:trPr>
        <w:tc>
          <w:tcPr>
            <w:tcW w:w="392" w:type="pct"/>
          </w:tcPr>
          <w:p w14:paraId="4C1A0847" w14:textId="65E50FD6"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w:t>
            </w:r>
          </w:p>
        </w:tc>
        <w:tc>
          <w:tcPr>
            <w:tcW w:w="1572" w:type="pct"/>
          </w:tcPr>
          <w:p w14:paraId="1DBC5A05" w14:textId="1F9D616E"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DMHP</w:t>
            </w:r>
          </w:p>
        </w:tc>
        <w:tc>
          <w:tcPr>
            <w:tcW w:w="2110" w:type="pct"/>
          </w:tcPr>
          <w:p w14:paraId="5DD63D91" w14:textId="3D1E2A2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3-(1,2-dimethylheptyl)-1-hydroxy-7, 8, 9, 10-tetrahydro-6,6,9-trimethyl-</w:t>
            </w:r>
            <w:r w:rsidRPr="00BF6C09">
              <w:rPr>
                <w:rFonts w:ascii="Arial" w:hAnsi="Arial" w:cs="Arial"/>
                <w:i/>
                <w:color w:val="000000" w:themeColor="text1"/>
                <w:sz w:val="20"/>
                <w:szCs w:val="20"/>
              </w:rPr>
              <w:t>6H</w:t>
            </w:r>
            <w:r w:rsidR="0061501D" w:rsidRPr="0061501D">
              <w:rPr>
                <w:rFonts w:ascii="Arial" w:hAnsi="Arial" w:cs="Arial"/>
                <w:i/>
                <w:color w:val="000000" w:themeColor="text1"/>
                <w:sz w:val="20"/>
                <w:szCs w:val="20"/>
              </w:rPr>
              <w:t xml:space="preserve"> -</w:t>
            </w:r>
            <w:r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 xml:space="preserve">dibenzo </w:t>
            </w:r>
            <w:r w:rsidRPr="00BF6C09">
              <w:rPr>
                <w:rFonts w:ascii="Arial" w:hAnsi="Arial" w:cs="Arial"/>
                <w:i/>
                <w:color w:val="000000" w:themeColor="text1"/>
                <w:sz w:val="20"/>
                <w:szCs w:val="20"/>
              </w:rPr>
              <w:t>[b,d</w:t>
            </w:r>
            <w:r w:rsidR="0033042C" w:rsidRPr="0033042C">
              <w:rPr>
                <w:rFonts w:ascii="Arial" w:hAnsi="Arial" w:cs="Arial"/>
                <w:i/>
                <w:color w:val="000000" w:themeColor="text1"/>
                <w:sz w:val="20"/>
                <w:szCs w:val="20"/>
              </w:rPr>
              <w:t>]</w:t>
            </w:r>
            <w:r w:rsidRPr="00BF6C09">
              <w:rPr>
                <w:rFonts w:ascii="Arial" w:hAnsi="Arial" w:cs="Arial"/>
                <w:color w:val="000000" w:themeColor="text1"/>
                <w:sz w:val="20"/>
                <w:szCs w:val="20"/>
              </w:rPr>
              <w:t xml:space="preserve"> pyran</w:t>
            </w:r>
          </w:p>
        </w:tc>
        <w:tc>
          <w:tcPr>
            <w:tcW w:w="926" w:type="pct"/>
          </w:tcPr>
          <w:p w14:paraId="7F04D603" w14:textId="5447644A"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32904-22-6</w:t>
            </w:r>
          </w:p>
        </w:tc>
      </w:tr>
      <w:tr w:rsidR="00BF6C09" w:rsidRPr="00BF6C09" w14:paraId="6BA266E6" w14:textId="77777777" w:rsidTr="00882E88">
        <w:trPr>
          <w:trHeight w:val="20"/>
        </w:trPr>
        <w:tc>
          <w:tcPr>
            <w:tcW w:w="392" w:type="pct"/>
          </w:tcPr>
          <w:p w14:paraId="6ACE575A" w14:textId="50526EAE"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w:t>
            </w:r>
          </w:p>
        </w:tc>
        <w:tc>
          <w:tcPr>
            <w:tcW w:w="1572" w:type="pct"/>
          </w:tcPr>
          <w:p w14:paraId="08FA15A7" w14:textId="056CDD0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DMT</w:t>
            </w:r>
          </w:p>
        </w:tc>
        <w:tc>
          <w:tcPr>
            <w:tcW w:w="2110" w:type="pct"/>
          </w:tcPr>
          <w:p w14:paraId="7D1D682E" w14:textId="3C6945BE"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 N</w:t>
            </w:r>
            <w:r w:rsidRPr="00BF6C09">
              <w:rPr>
                <w:rFonts w:ascii="Arial" w:hAnsi="Arial" w:cs="Arial"/>
                <w:color w:val="000000" w:themeColor="text1"/>
                <w:sz w:val="20"/>
                <w:szCs w:val="20"/>
              </w:rPr>
              <w:t xml:space="preserve"> - dimethyltryptamine</w:t>
            </w:r>
          </w:p>
        </w:tc>
        <w:tc>
          <w:tcPr>
            <w:tcW w:w="926" w:type="pct"/>
          </w:tcPr>
          <w:p w14:paraId="6C32959C" w14:textId="2DA553D4"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61-50-7</w:t>
            </w:r>
          </w:p>
        </w:tc>
      </w:tr>
      <w:tr w:rsidR="00BF6C09" w:rsidRPr="00BF6C09" w14:paraId="2779E7AA" w14:textId="77777777" w:rsidTr="00882E88">
        <w:trPr>
          <w:trHeight w:val="20"/>
        </w:trPr>
        <w:tc>
          <w:tcPr>
            <w:tcW w:w="392" w:type="pct"/>
          </w:tcPr>
          <w:p w14:paraId="0C8F865E" w14:textId="0AB9207B"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w:t>
            </w:r>
          </w:p>
        </w:tc>
        <w:tc>
          <w:tcPr>
            <w:tcW w:w="1572" w:type="pct"/>
          </w:tcPr>
          <w:p w14:paraId="79228B8D" w14:textId="7B1FB93D"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DOET</w:t>
            </w:r>
          </w:p>
        </w:tc>
        <w:tc>
          <w:tcPr>
            <w:tcW w:w="2110" w:type="pct"/>
          </w:tcPr>
          <w:p w14:paraId="3D50A466" w14:textId="39289B99"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ethyl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2,5</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dimethoxy</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Pr="00BF6C09">
              <w:rPr>
                <w:rFonts w:ascii="Arial" w:hAnsi="Arial" w:cs="Arial"/>
                <w:color w:val="000000" w:themeColor="text1"/>
                <w:sz w:val="20"/>
                <w:szCs w:val="20"/>
                <w:lang w:val="en-US"/>
              </w:rPr>
              <w:t xml:space="preserve"> </w:t>
            </w:r>
            <w:r w:rsidRPr="00BF6C09">
              <w:rPr>
                <w:rFonts w:ascii="Arial" w:hAnsi="Arial" w:cs="Arial"/>
                <w:i/>
                <w:iCs/>
                <w:color w:val="000000" w:themeColor="text1"/>
                <w:sz w:val="20"/>
                <w:szCs w:val="20"/>
              </w:rPr>
              <w:t>α</w:t>
            </w:r>
            <w:r w:rsidRPr="00BF6C09">
              <w:rPr>
                <w:rFonts w:ascii="Arial" w:hAnsi="Arial" w:cs="Arial"/>
                <w:i/>
                <w:iCs/>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phenethylamine</w:t>
            </w:r>
          </w:p>
        </w:tc>
        <w:tc>
          <w:tcPr>
            <w:tcW w:w="926" w:type="pct"/>
          </w:tcPr>
          <w:p w14:paraId="59BFA06A" w14:textId="5AF80B26"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22004-32-6</w:t>
            </w:r>
          </w:p>
        </w:tc>
      </w:tr>
      <w:tr w:rsidR="00BF6C09" w:rsidRPr="00BF6C09" w14:paraId="3D32A10F" w14:textId="77777777" w:rsidTr="00882E88">
        <w:trPr>
          <w:trHeight w:val="20"/>
        </w:trPr>
        <w:tc>
          <w:tcPr>
            <w:tcW w:w="392" w:type="pct"/>
          </w:tcPr>
          <w:p w14:paraId="385BEC97" w14:textId="5A598ECB"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w:t>
            </w:r>
          </w:p>
        </w:tc>
        <w:tc>
          <w:tcPr>
            <w:tcW w:w="1572" w:type="pct"/>
          </w:tcPr>
          <w:p w14:paraId="39902084" w14:textId="38C7F37D"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Eticyclidine</w:t>
            </w:r>
          </w:p>
        </w:tc>
        <w:tc>
          <w:tcPr>
            <w:tcW w:w="2110" w:type="pct"/>
          </w:tcPr>
          <w:p w14:paraId="693C429D" w14:textId="49451C20"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ethyl</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1</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phenylcylohexylamine</w:t>
            </w:r>
          </w:p>
        </w:tc>
        <w:tc>
          <w:tcPr>
            <w:tcW w:w="926" w:type="pct"/>
          </w:tcPr>
          <w:p w14:paraId="47D478FF" w14:textId="2485A6C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2201-15-2</w:t>
            </w:r>
          </w:p>
        </w:tc>
      </w:tr>
      <w:tr w:rsidR="00BF6C09" w:rsidRPr="00BF6C09" w14:paraId="7EBAA924" w14:textId="77777777" w:rsidTr="00882E88">
        <w:trPr>
          <w:trHeight w:val="20"/>
        </w:trPr>
        <w:tc>
          <w:tcPr>
            <w:tcW w:w="392" w:type="pct"/>
          </w:tcPr>
          <w:p w14:paraId="08A3D50E" w14:textId="59F7D2F9"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16</w:t>
            </w:r>
          </w:p>
        </w:tc>
        <w:tc>
          <w:tcPr>
            <w:tcW w:w="1572" w:type="pct"/>
          </w:tcPr>
          <w:p w14:paraId="10313129" w14:textId="13656EE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Etryptamine</w:t>
            </w:r>
          </w:p>
        </w:tc>
        <w:tc>
          <w:tcPr>
            <w:tcW w:w="2110" w:type="pct"/>
          </w:tcPr>
          <w:p w14:paraId="4A37B8C7" w14:textId="7B54C34D"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aminobuty) indole</w:t>
            </w:r>
          </w:p>
        </w:tc>
        <w:tc>
          <w:tcPr>
            <w:tcW w:w="926" w:type="pct"/>
          </w:tcPr>
          <w:p w14:paraId="56B87DB0" w14:textId="343F306B"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2235-90-7</w:t>
            </w:r>
          </w:p>
        </w:tc>
      </w:tr>
      <w:tr w:rsidR="00BF6C09" w:rsidRPr="00BF6C09" w14:paraId="7F1D67CB" w14:textId="77777777" w:rsidTr="00882E88">
        <w:trPr>
          <w:trHeight w:val="20"/>
        </w:trPr>
        <w:tc>
          <w:tcPr>
            <w:tcW w:w="392" w:type="pct"/>
          </w:tcPr>
          <w:p w14:paraId="6403F311" w14:textId="2623CEC8"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w:t>
            </w:r>
          </w:p>
        </w:tc>
        <w:tc>
          <w:tcPr>
            <w:tcW w:w="1572" w:type="pct"/>
          </w:tcPr>
          <w:p w14:paraId="0690B6FC" w14:textId="46C0A83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Lá Khat</w:t>
            </w:r>
          </w:p>
        </w:tc>
        <w:tc>
          <w:tcPr>
            <w:tcW w:w="2110" w:type="pct"/>
          </w:tcPr>
          <w:p w14:paraId="78C892EC" w14:textId="68016253"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Lá cây </w:t>
            </w:r>
            <w:r w:rsidRPr="00BF6C09">
              <w:rPr>
                <w:rFonts w:ascii="Arial" w:hAnsi="Arial" w:cs="Arial"/>
                <w:i/>
                <w:color w:val="000000" w:themeColor="text1"/>
                <w:sz w:val="20"/>
                <w:szCs w:val="20"/>
              </w:rPr>
              <w:t>Catha edulis</w:t>
            </w:r>
          </w:p>
        </w:tc>
        <w:tc>
          <w:tcPr>
            <w:tcW w:w="926" w:type="pct"/>
          </w:tcPr>
          <w:p w14:paraId="41B95C79" w14:textId="1825F40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Lá Khat</w:t>
            </w:r>
          </w:p>
        </w:tc>
      </w:tr>
      <w:tr w:rsidR="00BF6C09" w:rsidRPr="00BF6C09" w14:paraId="61CB8787" w14:textId="77777777" w:rsidTr="00882E88">
        <w:trPr>
          <w:trHeight w:val="20"/>
        </w:trPr>
        <w:tc>
          <w:tcPr>
            <w:tcW w:w="392" w:type="pct"/>
          </w:tcPr>
          <w:p w14:paraId="09709992" w14:textId="581B2AD2"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w:t>
            </w:r>
          </w:p>
        </w:tc>
        <w:tc>
          <w:tcPr>
            <w:tcW w:w="1572" w:type="pct"/>
          </w:tcPr>
          <w:p w14:paraId="3FC0282B" w14:textId="25469FE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MDMA</w:t>
            </w:r>
          </w:p>
        </w:tc>
        <w:tc>
          <w:tcPr>
            <w:tcW w:w="2110" w:type="pct"/>
          </w:tcPr>
          <w:p w14:paraId="49D1C0F4" w14:textId="7DE7172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N - </w:t>
            </w:r>
            <w:r w:rsidR="00BB06C9" w:rsidRPr="00BF6C09">
              <w:rPr>
                <w:rFonts w:ascii="Arial" w:hAnsi="Arial" w:cs="Arial"/>
                <w:i/>
                <w:iCs/>
                <w:color w:val="000000" w:themeColor="text1"/>
                <w:sz w:val="20"/>
                <w:szCs w:val="20"/>
              </w:rPr>
              <w:t>α</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-dimethyl-3,4-(methylenedioxy) phenethylamine</w:t>
            </w:r>
          </w:p>
        </w:tc>
        <w:tc>
          <w:tcPr>
            <w:tcW w:w="926" w:type="pct"/>
          </w:tcPr>
          <w:p w14:paraId="0EE4277C" w14:textId="0069289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42542-10-9</w:t>
            </w:r>
          </w:p>
        </w:tc>
      </w:tr>
      <w:tr w:rsidR="00BF6C09" w:rsidRPr="00BF6C09" w14:paraId="1ECEDB97" w14:textId="77777777" w:rsidTr="00882E88">
        <w:trPr>
          <w:trHeight w:val="20"/>
        </w:trPr>
        <w:tc>
          <w:tcPr>
            <w:tcW w:w="392" w:type="pct"/>
          </w:tcPr>
          <w:p w14:paraId="475CFB0C" w14:textId="00CAEECD"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w:t>
            </w:r>
          </w:p>
        </w:tc>
        <w:tc>
          <w:tcPr>
            <w:tcW w:w="1572" w:type="pct"/>
          </w:tcPr>
          <w:p w14:paraId="5517DA5E" w14:textId="0437D1C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Mescalin</w:t>
            </w:r>
          </w:p>
        </w:tc>
        <w:tc>
          <w:tcPr>
            <w:tcW w:w="2110" w:type="pct"/>
          </w:tcPr>
          <w:p w14:paraId="0F212E47" w14:textId="6C7714E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3,4,5-trimethoxyphenethylamine</w:t>
            </w:r>
          </w:p>
        </w:tc>
        <w:tc>
          <w:tcPr>
            <w:tcW w:w="926" w:type="pct"/>
          </w:tcPr>
          <w:p w14:paraId="06F92360" w14:textId="2F690EC8"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54-04-6</w:t>
            </w:r>
          </w:p>
        </w:tc>
      </w:tr>
      <w:tr w:rsidR="00BF6C09" w:rsidRPr="00BF6C09" w14:paraId="44B4D442" w14:textId="77777777" w:rsidTr="00882E88">
        <w:trPr>
          <w:trHeight w:val="20"/>
        </w:trPr>
        <w:tc>
          <w:tcPr>
            <w:tcW w:w="392" w:type="pct"/>
          </w:tcPr>
          <w:p w14:paraId="6A90745B" w14:textId="683FCCC1"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w:t>
            </w:r>
          </w:p>
        </w:tc>
        <w:tc>
          <w:tcPr>
            <w:tcW w:w="1572" w:type="pct"/>
          </w:tcPr>
          <w:p w14:paraId="42CCC5EA" w14:textId="729EEDB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Methcathinone</w:t>
            </w:r>
          </w:p>
        </w:tc>
        <w:tc>
          <w:tcPr>
            <w:tcW w:w="2110" w:type="pct"/>
          </w:tcPr>
          <w:p w14:paraId="44D16957" w14:textId="4C57FED8"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(methylamino)-1-phenylpropan-1-</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one</w:t>
            </w:r>
          </w:p>
        </w:tc>
        <w:tc>
          <w:tcPr>
            <w:tcW w:w="926" w:type="pct"/>
          </w:tcPr>
          <w:p w14:paraId="30C30573" w14:textId="1BA00A5D"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5650-44-2</w:t>
            </w:r>
          </w:p>
        </w:tc>
      </w:tr>
      <w:tr w:rsidR="00BF6C09" w:rsidRPr="00BF6C09" w14:paraId="587D42E7" w14:textId="77777777" w:rsidTr="00882E88">
        <w:trPr>
          <w:trHeight w:val="20"/>
        </w:trPr>
        <w:tc>
          <w:tcPr>
            <w:tcW w:w="392" w:type="pct"/>
          </w:tcPr>
          <w:p w14:paraId="27B65242" w14:textId="587C76B3"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w:t>
            </w:r>
          </w:p>
        </w:tc>
        <w:tc>
          <w:tcPr>
            <w:tcW w:w="1572" w:type="pct"/>
          </w:tcPr>
          <w:p w14:paraId="187E6D4B" w14:textId="39E2A89D"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4-methylaminorex</w:t>
            </w:r>
          </w:p>
        </w:tc>
        <w:tc>
          <w:tcPr>
            <w:tcW w:w="2110" w:type="pct"/>
          </w:tcPr>
          <w:p w14:paraId="45339C61" w14:textId="28294BFB"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w:t>
            </w:r>
            <w:r w:rsidR="00BB06C9"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00BB06C9"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cis</w:t>
            </w:r>
            <w:r w:rsidRPr="00BF6C09">
              <w:rPr>
                <w:rFonts w:ascii="Arial" w:hAnsi="Arial" w:cs="Arial"/>
                <w:color w:val="000000" w:themeColor="text1"/>
                <w:sz w:val="20"/>
                <w:szCs w:val="20"/>
              </w:rPr>
              <w:t xml:space="preserve"> </w:t>
            </w:r>
            <w:r w:rsidR="00BB06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2</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amino</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4</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methyl</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5</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2</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oxazoline</w:t>
            </w:r>
          </w:p>
        </w:tc>
        <w:tc>
          <w:tcPr>
            <w:tcW w:w="926" w:type="pct"/>
          </w:tcPr>
          <w:p w14:paraId="68030FAD" w14:textId="6E69C26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3568-94-3</w:t>
            </w:r>
          </w:p>
        </w:tc>
      </w:tr>
      <w:tr w:rsidR="00BF6C09" w:rsidRPr="00BF6C09" w14:paraId="34AFF3B6" w14:textId="77777777" w:rsidTr="00882E88">
        <w:trPr>
          <w:trHeight w:val="20"/>
        </w:trPr>
        <w:tc>
          <w:tcPr>
            <w:tcW w:w="392" w:type="pct"/>
          </w:tcPr>
          <w:p w14:paraId="75DAEF59" w14:textId="5D255DAA"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w:t>
            </w:r>
          </w:p>
        </w:tc>
        <w:tc>
          <w:tcPr>
            <w:tcW w:w="1572" w:type="pct"/>
          </w:tcPr>
          <w:p w14:paraId="6B1D2616" w14:textId="7D8726B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MMDA</w:t>
            </w:r>
          </w:p>
        </w:tc>
        <w:tc>
          <w:tcPr>
            <w:tcW w:w="2110" w:type="pct"/>
          </w:tcPr>
          <w:p w14:paraId="584B0477" w14:textId="0EE71D0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5</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methoxy</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3,4</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methylenedioxy</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00BB06C9" w:rsidRPr="00BF6C09">
              <w:rPr>
                <w:rFonts w:ascii="Arial" w:hAnsi="Arial" w:cs="Arial"/>
                <w:i/>
                <w:iCs/>
                <w:color w:val="000000" w:themeColor="text1"/>
                <w:sz w:val="20"/>
                <w:szCs w:val="20"/>
              </w:rPr>
              <w:t>α</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-methylphenylethylamine</w:t>
            </w:r>
          </w:p>
        </w:tc>
        <w:tc>
          <w:tcPr>
            <w:tcW w:w="926" w:type="pct"/>
          </w:tcPr>
          <w:p w14:paraId="50F7276A" w14:textId="53847DD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13674-05-0</w:t>
            </w:r>
          </w:p>
        </w:tc>
      </w:tr>
      <w:tr w:rsidR="00BF6C09" w:rsidRPr="00BF6C09" w14:paraId="6C191C54" w14:textId="77777777" w:rsidTr="00882E88">
        <w:trPr>
          <w:trHeight w:val="20"/>
        </w:trPr>
        <w:tc>
          <w:tcPr>
            <w:tcW w:w="392" w:type="pct"/>
          </w:tcPr>
          <w:p w14:paraId="2C67C783" w14:textId="1A60A499"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w:t>
            </w:r>
          </w:p>
        </w:tc>
        <w:tc>
          <w:tcPr>
            <w:tcW w:w="1572" w:type="pct"/>
          </w:tcPr>
          <w:p w14:paraId="245DA47E" w14:textId="08975295"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(+)-Lysergide; LSD</w:t>
            </w:r>
          </w:p>
        </w:tc>
        <w:tc>
          <w:tcPr>
            <w:tcW w:w="2110" w:type="pct"/>
          </w:tcPr>
          <w:p w14:paraId="377C2D39" w14:textId="6CFBB77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9,10</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didehydro</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i/>
                <w:color w:val="000000" w:themeColor="text1"/>
                <w:sz w:val="20"/>
                <w:szCs w:val="20"/>
              </w:rPr>
              <w:t>N, N</w:t>
            </w:r>
            <w:r w:rsidR="00BB06C9"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 xml:space="preserve"> diethyl</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6</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methylergoline</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8</w:t>
            </w:r>
            <w:r w:rsidR="00BB06C9" w:rsidRPr="00BF6C09">
              <w:rPr>
                <w:rFonts w:ascii="Arial" w:hAnsi="Arial" w:cs="Arial"/>
                <w:i/>
                <w:iCs/>
                <w:color w:val="000000" w:themeColor="text1"/>
                <w:sz w:val="20"/>
                <w:szCs w:val="20"/>
              </w:rPr>
              <w:t>β</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carboxamide</w:t>
            </w:r>
          </w:p>
        </w:tc>
        <w:tc>
          <w:tcPr>
            <w:tcW w:w="926" w:type="pct"/>
          </w:tcPr>
          <w:p w14:paraId="31DFA712" w14:textId="5049419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50-37-3</w:t>
            </w:r>
          </w:p>
        </w:tc>
      </w:tr>
      <w:tr w:rsidR="00BF6C09" w:rsidRPr="00BF6C09" w14:paraId="4E645286" w14:textId="77777777" w:rsidTr="00882E88">
        <w:trPr>
          <w:trHeight w:val="20"/>
        </w:trPr>
        <w:tc>
          <w:tcPr>
            <w:tcW w:w="392" w:type="pct"/>
          </w:tcPr>
          <w:p w14:paraId="2C574C57" w14:textId="79BEAE53"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w:t>
            </w:r>
          </w:p>
        </w:tc>
        <w:tc>
          <w:tcPr>
            <w:tcW w:w="1572" w:type="pct"/>
          </w:tcPr>
          <w:p w14:paraId="2C187734" w14:textId="6D0C4427" w:rsidR="00D55956" w:rsidRPr="00BF6C09" w:rsidRDefault="00BB06C9" w:rsidP="0061501D">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D55956" w:rsidRPr="00BF6C09">
              <w:rPr>
                <w:rFonts w:ascii="Arial" w:hAnsi="Arial" w:cs="Arial"/>
                <w:color w:val="000000" w:themeColor="text1"/>
                <w:sz w:val="20"/>
                <w:szCs w:val="20"/>
              </w:rPr>
              <w:t>-hydroxy MDA;</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lang w:val="en-US"/>
              </w:rPr>
              <w:br/>
            </w:r>
            <w:r w:rsidR="00D55956" w:rsidRPr="00BF6C09">
              <w:rPr>
                <w:rFonts w:ascii="Arial" w:hAnsi="Arial" w:cs="Arial"/>
                <w:color w:val="000000" w:themeColor="text1"/>
                <w:sz w:val="20"/>
                <w:szCs w:val="20"/>
              </w:rPr>
              <w:t>MDOH</w:t>
            </w:r>
          </w:p>
        </w:tc>
        <w:tc>
          <w:tcPr>
            <w:tcW w:w="2110" w:type="pct"/>
          </w:tcPr>
          <w:p w14:paraId="41A1D850" w14:textId="68AD78D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w:t>
            </w:r>
            <w:r w:rsidR="00BB06C9" w:rsidRPr="00BF6C09">
              <w:rPr>
                <w:rFonts w:ascii="Arial" w:hAnsi="Arial" w:cs="Arial"/>
                <w:i/>
                <w:color w:val="000000" w:themeColor="text1"/>
                <w:sz w:val="20"/>
                <w:szCs w:val="20"/>
              </w:rPr>
              <w:t xml:space="preserve"> - </w:t>
            </w:r>
            <w:r w:rsidRPr="00BF6C09">
              <w:rPr>
                <w:rFonts w:ascii="Arial" w:hAnsi="Arial" w:cs="Arial"/>
                <w:i/>
                <w:color w:val="000000" w:themeColor="text1"/>
                <w:sz w:val="20"/>
                <w:szCs w:val="20"/>
              </w:rPr>
              <w:t>N</w:t>
            </w:r>
            <w:r w:rsidR="00BB06C9" w:rsidRPr="00BF6C09">
              <w:rPr>
                <w:rFonts w:ascii="Arial" w:hAnsi="Arial" w:cs="Arial"/>
                <w:i/>
                <w:color w:val="000000" w:themeColor="text1"/>
                <w:sz w:val="20"/>
                <w:szCs w:val="20"/>
              </w:rPr>
              <w:t xml:space="preserve"> – </w:t>
            </w:r>
            <w:r w:rsidRPr="00BF6C09">
              <w:rPr>
                <w:rFonts w:ascii="Arial" w:hAnsi="Arial" w:cs="Arial"/>
                <w:color w:val="000000" w:themeColor="text1"/>
                <w:sz w:val="20"/>
                <w:szCs w:val="20"/>
              </w:rPr>
              <w:t>hydroxy</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i/>
                <w:iCs/>
                <w:color w:val="000000" w:themeColor="text1"/>
                <w:sz w:val="20"/>
                <w:szCs w:val="20"/>
              </w:rPr>
              <w:t>α</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methyl</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3,4</w:t>
            </w:r>
            <w:r w:rsidR="00BB06C9" w:rsidRPr="00BF6C09">
              <w:rPr>
                <w:rFonts w:ascii="Arial" w:hAnsi="Arial" w:cs="Arial"/>
                <w:color w:val="000000" w:themeColor="text1"/>
                <w:sz w:val="20"/>
                <w:szCs w:val="20"/>
              </w:rPr>
              <w:t xml:space="preserve"> - </w:t>
            </w:r>
            <w:r w:rsidRPr="00BF6C09">
              <w:rPr>
                <w:rFonts w:ascii="Arial" w:hAnsi="Arial" w:cs="Arial"/>
                <w:color w:val="000000" w:themeColor="text1"/>
                <w:sz w:val="20"/>
                <w:szCs w:val="20"/>
              </w:rPr>
              <w:t>(methylened</w:t>
            </w:r>
            <w:r w:rsidR="0061501D" w:rsidRPr="0061501D">
              <w:rPr>
                <w:rFonts w:ascii="Arial" w:hAnsi="Arial" w:cs="Arial"/>
                <w:color w:val="000000" w:themeColor="text1"/>
                <w:sz w:val="20"/>
                <w:szCs w:val="20"/>
              </w:rPr>
              <w:t>y</w:t>
            </w:r>
            <w:r w:rsidRPr="00BF6C09">
              <w:rPr>
                <w:rFonts w:ascii="Arial" w:hAnsi="Arial" w:cs="Arial"/>
                <w:color w:val="000000" w:themeColor="text1"/>
                <w:sz w:val="20"/>
                <w:szCs w:val="20"/>
              </w:rPr>
              <w:t>oxy) phenethyl</w:t>
            </w:r>
            <w:r w:rsidR="0061501D" w:rsidRPr="0061501D">
              <w:rPr>
                <w:rFonts w:ascii="Arial" w:hAnsi="Arial" w:cs="Arial"/>
                <w:color w:val="000000" w:themeColor="text1"/>
                <w:sz w:val="20"/>
                <w:szCs w:val="20"/>
              </w:rPr>
              <w:t>]</w:t>
            </w:r>
            <w:r w:rsidRPr="00BF6C09">
              <w:rPr>
                <w:rFonts w:ascii="Arial" w:hAnsi="Arial" w:cs="Arial"/>
                <w:color w:val="000000" w:themeColor="text1"/>
                <w:sz w:val="20"/>
                <w:szCs w:val="20"/>
              </w:rPr>
              <w:t xml:space="preserve"> hydroxylamine</w:t>
            </w:r>
          </w:p>
        </w:tc>
        <w:tc>
          <w:tcPr>
            <w:tcW w:w="926" w:type="pct"/>
          </w:tcPr>
          <w:p w14:paraId="78F44768" w14:textId="6380DFE0"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74698-47-8</w:t>
            </w:r>
          </w:p>
        </w:tc>
      </w:tr>
      <w:tr w:rsidR="00BF6C09" w:rsidRPr="00BF6C09" w14:paraId="70C7618C" w14:textId="77777777" w:rsidTr="00882E88">
        <w:trPr>
          <w:trHeight w:val="20"/>
        </w:trPr>
        <w:tc>
          <w:tcPr>
            <w:tcW w:w="392" w:type="pct"/>
          </w:tcPr>
          <w:p w14:paraId="559F1EE2" w14:textId="2BF627CE"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w:t>
            </w:r>
          </w:p>
        </w:tc>
        <w:tc>
          <w:tcPr>
            <w:tcW w:w="1572" w:type="pct"/>
          </w:tcPr>
          <w:p w14:paraId="54709B04" w14:textId="07441CA1" w:rsidR="00D55956" w:rsidRPr="00BF6C09" w:rsidRDefault="00BB06C9" w:rsidP="0061501D">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D55956" w:rsidRPr="00BF6C09">
              <w:rPr>
                <w:rFonts w:ascii="Arial" w:hAnsi="Arial" w:cs="Arial"/>
                <w:color w:val="000000" w:themeColor="text1"/>
                <w:sz w:val="20"/>
                <w:szCs w:val="20"/>
              </w:rPr>
              <w:t>-ethyl MDA</w:t>
            </w:r>
          </w:p>
        </w:tc>
        <w:tc>
          <w:tcPr>
            <w:tcW w:w="2110" w:type="pct"/>
          </w:tcPr>
          <w:p w14:paraId="7EF7DD43" w14:textId="51D663B6"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 N-</w:t>
            </w:r>
            <w:r w:rsidRPr="00BF6C09">
              <w:rPr>
                <w:rFonts w:ascii="Arial" w:hAnsi="Arial" w:cs="Arial"/>
                <w:color w:val="000000" w:themeColor="text1"/>
                <w:sz w:val="20"/>
                <w:szCs w:val="20"/>
              </w:rPr>
              <w:t xml:space="preserve"> ethyl-methyl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3,4-(methylenedioxy) phenethylamine</w:t>
            </w:r>
          </w:p>
        </w:tc>
        <w:tc>
          <w:tcPr>
            <w:tcW w:w="926" w:type="pct"/>
          </w:tcPr>
          <w:p w14:paraId="05F05A5D" w14:textId="13D5ABB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82801-81-8</w:t>
            </w:r>
          </w:p>
        </w:tc>
      </w:tr>
      <w:tr w:rsidR="00BF6C09" w:rsidRPr="00BF6C09" w14:paraId="0BA01CD5" w14:textId="77777777" w:rsidTr="00882E88">
        <w:trPr>
          <w:trHeight w:val="20"/>
        </w:trPr>
        <w:tc>
          <w:tcPr>
            <w:tcW w:w="392" w:type="pct"/>
          </w:tcPr>
          <w:p w14:paraId="30221635" w14:textId="187ED08D"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w:t>
            </w:r>
          </w:p>
        </w:tc>
        <w:tc>
          <w:tcPr>
            <w:tcW w:w="1572" w:type="pct"/>
          </w:tcPr>
          <w:p w14:paraId="26BAACEC" w14:textId="54137B6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Parahexyl</w:t>
            </w:r>
          </w:p>
        </w:tc>
        <w:tc>
          <w:tcPr>
            <w:tcW w:w="2110" w:type="pct"/>
          </w:tcPr>
          <w:p w14:paraId="6288A004" w14:textId="6F9460E0"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hexyl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7,8,9,10</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tetrahydro</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6,</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6,</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9</w:t>
            </w:r>
            <w:r w:rsidR="00BB06C9"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trimethyl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B06C9" w:rsidRPr="00BF6C09">
              <w:rPr>
                <w:rFonts w:ascii="Arial" w:hAnsi="Arial" w:cs="Arial"/>
                <w:color w:val="000000" w:themeColor="text1"/>
                <w:sz w:val="20"/>
                <w:szCs w:val="20"/>
                <w:lang w:val="en-US"/>
              </w:rPr>
              <w:t xml:space="preserve"> </w:t>
            </w:r>
            <w:r w:rsidRPr="00BF6C09">
              <w:rPr>
                <w:rFonts w:ascii="Arial" w:hAnsi="Arial" w:cs="Arial"/>
                <w:i/>
                <w:color w:val="000000" w:themeColor="text1"/>
                <w:sz w:val="20"/>
                <w:szCs w:val="20"/>
              </w:rPr>
              <w:t>6H-</w:t>
            </w:r>
            <w:r w:rsidRPr="00BF6C09">
              <w:rPr>
                <w:rFonts w:ascii="Arial" w:hAnsi="Arial" w:cs="Arial"/>
                <w:color w:val="000000" w:themeColor="text1"/>
                <w:sz w:val="20"/>
                <w:szCs w:val="20"/>
              </w:rPr>
              <w:t xml:space="preserve"> dibenzo </w:t>
            </w:r>
            <w:r w:rsidRPr="00BF6C09">
              <w:rPr>
                <w:rFonts w:ascii="Arial" w:hAnsi="Arial" w:cs="Arial"/>
                <w:iCs/>
                <w:color w:val="000000" w:themeColor="text1"/>
                <w:sz w:val="20"/>
                <w:szCs w:val="20"/>
              </w:rPr>
              <w:t>[</w:t>
            </w:r>
            <w:r w:rsidRPr="00BF6C09">
              <w:rPr>
                <w:rFonts w:ascii="Arial" w:hAnsi="Arial" w:cs="Arial"/>
                <w:i/>
                <w:color w:val="000000" w:themeColor="text1"/>
                <w:sz w:val="20"/>
                <w:szCs w:val="20"/>
              </w:rPr>
              <w:t>b,d</w:t>
            </w:r>
            <w:r w:rsidR="00BB06C9" w:rsidRPr="00BF6C09">
              <w:rPr>
                <w:rFonts w:ascii="Arial" w:hAnsi="Arial" w:cs="Arial"/>
                <w:iCs/>
                <w:color w:val="000000" w:themeColor="text1"/>
                <w:sz w:val="20"/>
                <w:szCs w:val="20"/>
              </w:rPr>
              <w:t>]</w:t>
            </w:r>
            <w:r w:rsidRPr="00BF6C09">
              <w:rPr>
                <w:rFonts w:ascii="Arial" w:hAnsi="Arial" w:cs="Arial"/>
                <w:color w:val="000000" w:themeColor="text1"/>
                <w:sz w:val="20"/>
                <w:szCs w:val="20"/>
              </w:rPr>
              <w:t xml:space="preserve"> pyran-1-</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ol</w:t>
            </w:r>
          </w:p>
        </w:tc>
        <w:tc>
          <w:tcPr>
            <w:tcW w:w="926" w:type="pct"/>
          </w:tcPr>
          <w:p w14:paraId="2E6FA1D4" w14:textId="504B1949"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117-51-1</w:t>
            </w:r>
          </w:p>
        </w:tc>
      </w:tr>
      <w:tr w:rsidR="00BF6C09" w:rsidRPr="00BF6C09" w14:paraId="1754F9D1" w14:textId="77777777" w:rsidTr="00882E88">
        <w:trPr>
          <w:trHeight w:val="20"/>
        </w:trPr>
        <w:tc>
          <w:tcPr>
            <w:tcW w:w="392" w:type="pct"/>
          </w:tcPr>
          <w:p w14:paraId="74352C91" w14:textId="32007E00"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w:t>
            </w:r>
          </w:p>
        </w:tc>
        <w:tc>
          <w:tcPr>
            <w:tcW w:w="1572" w:type="pct"/>
          </w:tcPr>
          <w:p w14:paraId="36FBBE26" w14:textId="57EE8CE2"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PMA</w:t>
            </w:r>
          </w:p>
        </w:tc>
        <w:tc>
          <w:tcPr>
            <w:tcW w:w="2110" w:type="pct"/>
          </w:tcPr>
          <w:p w14:paraId="72BA7ADD" w14:textId="22E6F90B"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p</w:t>
            </w:r>
            <w:r w:rsidRPr="00BF6C09">
              <w:rPr>
                <w:rFonts w:ascii="Arial" w:hAnsi="Arial" w:cs="Arial"/>
                <w:color w:val="000000" w:themeColor="text1"/>
                <w:sz w:val="20"/>
                <w:szCs w:val="20"/>
              </w:rPr>
              <w:t xml:space="preserve"> - methoxy-</w:t>
            </w:r>
            <w:r w:rsidR="00BB06C9" w:rsidRPr="00BF6C09">
              <w:rPr>
                <w:rFonts w:ascii="Arial" w:hAnsi="Arial" w:cs="Arial"/>
                <w:color w:val="000000" w:themeColor="text1"/>
                <w:sz w:val="20"/>
                <w:szCs w:val="20"/>
                <w:lang w:val="en-US"/>
              </w:rPr>
              <w:t xml:space="preserve"> </w:t>
            </w:r>
            <w:r w:rsidR="00BB06C9" w:rsidRPr="00BF6C09">
              <w:rPr>
                <w:rFonts w:ascii="Arial" w:hAnsi="Arial" w:cs="Arial"/>
                <w:color w:val="000000" w:themeColor="text1"/>
                <w:sz w:val="20"/>
                <w:szCs w:val="20"/>
              </w:rPr>
              <w:t>α</w:t>
            </w:r>
            <w:r w:rsidRPr="00BF6C09">
              <w:rPr>
                <w:rFonts w:ascii="Arial" w:hAnsi="Arial" w:cs="Arial"/>
                <w:color w:val="000000" w:themeColor="text1"/>
                <w:sz w:val="20"/>
                <w:szCs w:val="20"/>
              </w:rPr>
              <w:t xml:space="preserve"> - methylphenethylamine</w:t>
            </w:r>
          </w:p>
        </w:tc>
        <w:tc>
          <w:tcPr>
            <w:tcW w:w="926" w:type="pct"/>
          </w:tcPr>
          <w:p w14:paraId="77085FED" w14:textId="05042159"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64-13-1</w:t>
            </w:r>
          </w:p>
        </w:tc>
      </w:tr>
      <w:tr w:rsidR="00BF6C09" w:rsidRPr="00BF6C09" w14:paraId="4FC31823" w14:textId="77777777" w:rsidTr="00882E88">
        <w:trPr>
          <w:trHeight w:val="20"/>
        </w:trPr>
        <w:tc>
          <w:tcPr>
            <w:tcW w:w="392" w:type="pct"/>
          </w:tcPr>
          <w:p w14:paraId="5FDB9D5E" w14:textId="0A81D6ED"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w:t>
            </w:r>
          </w:p>
        </w:tc>
        <w:tc>
          <w:tcPr>
            <w:tcW w:w="1572" w:type="pct"/>
          </w:tcPr>
          <w:p w14:paraId="073101AF" w14:textId="321EFE44"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Psilocine; Psilotsin</w:t>
            </w:r>
          </w:p>
        </w:tc>
        <w:tc>
          <w:tcPr>
            <w:tcW w:w="2110" w:type="pct"/>
          </w:tcPr>
          <w:p w14:paraId="7E1A4494" w14:textId="6A0D4B12"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3-[2-(dimethylamino) ethyl] indol-4-ol</w:t>
            </w:r>
          </w:p>
        </w:tc>
        <w:tc>
          <w:tcPr>
            <w:tcW w:w="926" w:type="pct"/>
          </w:tcPr>
          <w:p w14:paraId="50C5CFD6" w14:textId="1B05DF9C"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520-53-6</w:t>
            </w:r>
          </w:p>
        </w:tc>
      </w:tr>
      <w:tr w:rsidR="00BF6C09" w:rsidRPr="00BF6C09" w14:paraId="0170E367" w14:textId="77777777" w:rsidTr="00882E88">
        <w:trPr>
          <w:trHeight w:val="20"/>
        </w:trPr>
        <w:tc>
          <w:tcPr>
            <w:tcW w:w="392" w:type="pct"/>
          </w:tcPr>
          <w:p w14:paraId="5BDD0A8B" w14:textId="62D0A847"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w:t>
            </w:r>
          </w:p>
        </w:tc>
        <w:tc>
          <w:tcPr>
            <w:tcW w:w="1572" w:type="pct"/>
          </w:tcPr>
          <w:p w14:paraId="49EA5E6C" w14:textId="79D49F08"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Psilocybine</w:t>
            </w:r>
          </w:p>
        </w:tc>
        <w:tc>
          <w:tcPr>
            <w:tcW w:w="2110" w:type="pct"/>
          </w:tcPr>
          <w:p w14:paraId="3F352C9A" w14:textId="4F41931C"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-[2-dimethylaminoethyl] indol</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00BB06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yl dihydrogen phosphate</w:t>
            </w:r>
          </w:p>
        </w:tc>
        <w:tc>
          <w:tcPr>
            <w:tcW w:w="926" w:type="pct"/>
          </w:tcPr>
          <w:p w14:paraId="75FCE1D7" w14:textId="4B2E185E"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520-52-5</w:t>
            </w:r>
          </w:p>
        </w:tc>
      </w:tr>
      <w:tr w:rsidR="00BF6C09" w:rsidRPr="00BF6C09" w14:paraId="56932902" w14:textId="77777777" w:rsidTr="00882E88">
        <w:trPr>
          <w:trHeight w:val="20"/>
        </w:trPr>
        <w:tc>
          <w:tcPr>
            <w:tcW w:w="392" w:type="pct"/>
          </w:tcPr>
          <w:p w14:paraId="3D325371" w14:textId="66990F7F"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w:t>
            </w:r>
          </w:p>
        </w:tc>
        <w:tc>
          <w:tcPr>
            <w:tcW w:w="1572" w:type="pct"/>
          </w:tcPr>
          <w:p w14:paraId="4EB7E938" w14:textId="18F47486"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Rolicyclidine</w:t>
            </w:r>
          </w:p>
        </w:tc>
        <w:tc>
          <w:tcPr>
            <w:tcW w:w="2110" w:type="pct"/>
          </w:tcPr>
          <w:p w14:paraId="007AFB04" w14:textId="6200E123"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1-(1-phenylcyclohexy) pyrrolidine</w:t>
            </w:r>
          </w:p>
        </w:tc>
        <w:tc>
          <w:tcPr>
            <w:tcW w:w="926" w:type="pct"/>
          </w:tcPr>
          <w:p w14:paraId="08FC6AA0" w14:textId="72B9FB2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2201-39-0</w:t>
            </w:r>
          </w:p>
        </w:tc>
      </w:tr>
      <w:tr w:rsidR="00BF6C09" w:rsidRPr="00BF6C09" w14:paraId="5DC77C92" w14:textId="77777777" w:rsidTr="00882E88">
        <w:trPr>
          <w:trHeight w:val="20"/>
        </w:trPr>
        <w:tc>
          <w:tcPr>
            <w:tcW w:w="392" w:type="pct"/>
          </w:tcPr>
          <w:p w14:paraId="5489AB7B" w14:textId="4902D9C3"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w:t>
            </w:r>
          </w:p>
        </w:tc>
        <w:tc>
          <w:tcPr>
            <w:tcW w:w="1572" w:type="pct"/>
          </w:tcPr>
          <w:p w14:paraId="40846BB8" w14:textId="0D68D6D3"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STP; DOM</w:t>
            </w:r>
          </w:p>
        </w:tc>
        <w:tc>
          <w:tcPr>
            <w:tcW w:w="2110" w:type="pct"/>
          </w:tcPr>
          <w:p w14:paraId="33254A1C" w14:textId="56C9D52E" w:rsidR="00D55956" w:rsidRPr="00BF6C09" w:rsidRDefault="00D55956" w:rsidP="0061501D">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2,5-dimethoxy-4,</w:t>
            </w:r>
            <w:r w:rsidR="00901951" w:rsidRPr="0061501D">
              <w:rPr>
                <w:rFonts w:ascii="Arial" w:hAnsi="Arial" w:cs="Arial"/>
                <w:i/>
                <w:iCs/>
                <w:color w:val="000000" w:themeColor="text1"/>
                <w:sz w:val="20"/>
                <w:szCs w:val="20"/>
              </w:rPr>
              <w:t>α</w:t>
            </w:r>
            <w:r w:rsidR="0090195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dimethylphenethylamine</w:t>
            </w:r>
          </w:p>
        </w:tc>
        <w:tc>
          <w:tcPr>
            <w:tcW w:w="926" w:type="pct"/>
          </w:tcPr>
          <w:p w14:paraId="3898ECF6" w14:textId="44913460"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15588-95-1</w:t>
            </w:r>
          </w:p>
        </w:tc>
      </w:tr>
      <w:tr w:rsidR="00BF6C09" w:rsidRPr="00BF6C09" w14:paraId="2523B3DF" w14:textId="77777777" w:rsidTr="00882E88">
        <w:trPr>
          <w:trHeight w:val="20"/>
        </w:trPr>
        <w:tc>
          <w:tcPr>
            <w:tcW w:w="392" w:type="pct"/>
          </w:tcPr>
          <w:p w14:paraId="14575058" w14:textId="65B83FDC"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w:t>
            </w:r>
          </w:p>
        </w:tc>
        <w:tc>
          <w:tcPr>
            <w:tcW w:w="1572" w:type="pct"/>
          </w:tcPr>
          <w:p w14:paraId="74B20DAB" w14:textId="6876D08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Tenamietamine; MDA</w:t>
            </w:r>
          </w:p>
        </w:tc>
        <w:tc>
          <w:tcPr>
            <w:tcW w:w="2110" w:type="pct"/>
          </w:tcPr>
          <w:p w14:paraId="6DC340D2" w14:textId="18041AE8" w:rsidR="00D55956" w:rsidRPr="00BF6C09" w:rsidRDefault="00901951" w:rsidP="0061501D">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α</w:t>
            </w:r>
            <w:r w:rsidR="00D55956" w:rsidRPr="00BF6C09">
              <w:rPr>
                <w:rFonts w:ascii="Arial" w:hAnsi="Arial" w:cs="Arial"/>
                <w:color w:val="000000" w:themeColor="text1"/>
                <w:sz w:val="20"/>
                <w:szCs w:val="20"/>
              </w:rPr>
              <w:t xml:space="preserve"> - methyl-3,4-(methylendioxy) phenethylamine</w:t>
            </w:r>
          </w:p>
        </w:tc>
        <w:tc>
          <w:tcPr>
            <w:tcW w:w="926" w:type="pct"/>
          </w:tcPr>
          <w:p w14:paraId="769AA11C" w14:textId="7B04E669"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4764-17-4</w:t>
            </w:r>
          </w:p>
        </w:tc>
      </w:tr>
      <w:tr w:rsidR="00BF6C09" w:rsidRPr="00BF6C09" w14:paraId="2CC6EC0E" w14:textId="77777777" w:rsidTr="00882E88">
        <w:trPr>
          <w:trHeight w:val="20"/>
        </w:trPr>
        <w:tc>
          <w:tcPr>
            <w:tcW w:w="392" w:type="pct"/>
          </w:tcPr>
          <w:p w14:paraId="74F91913" w14:textId="665AAE19"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w:t>
            </w:r>
          </w:p>
        </w:tc>
        <w:tc>
          <w:tcPr>
            <w:tcW w:w="1572" w:type="pct"/>
          </w:tcPr>
          <w:p w14:paraId="1343D96D" w14:textId="3FD5ED3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Tenocyclidine; TCP</w:t>
            </w:r>
          </w:p>
        </w:tc>
        <w:tc>
          <w:tcPr>
            <w:tcW w:w="2110" w:type="pct"/>
          </w:tcPr>
          <w:p w14:paraId="2CF8F740" w14:textId="0CF95129" w:rsidR="00D55956" w:rsidRPr="00BF6C09" w:rsidRDefault="00D55956" w:rsidP="0061501D">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1-[1-(2-thienyl) cyclohexyl] piperidine</w:t>
            </w:r>
          </w:p>
        </w:tc>
        <w:tc>
          <w:tcPr>
            <w:tcW w:w="926" w:type="pct"/>
          </w:tcPr>
          <w:p w14:paraId="6632251E" w14:textId="53AB5BFF"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21500-98-1</w:t>
            </w:r>
          </w:p>
        </w:tc>
      </w:tr>
      <w:tr w:rsidR="00BF6C09" w:rsidRPr="00BF6C09" w14:paraId="2EF0E3FF" w14:textId="77777777" w:rsidTr="00882E88">
        <w:trPr>
          <w:trHeight w:val="20"/>
        </w:trPr>
        <w:tc>
          <w:tcPr>
            <w:tcW w:w="392" w:type="pct"/>
          </w:tcPr>
          <w:p w14:paraId="36584997" w14:textId="6A676FF2" w:rsidR="00D55956" w:rsidRPr="00BF6C09" w:rsidRDefault="00D55956" w:rsidP="0061501D">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w:t>
            </w:r>
          </w:p>
        </w:tc>
        <w:tc>
          <w:tcPr>
            <w:tcW w:w="1572" w:type="pct"/>
          </w:tcPr>
          <w:p w14:paraId="740BFD72" w14:textId="1D3E8D9A"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TMA</w:t>
            </w:r>
          </w:p>
        </w:tc>
        <w:tc>
          <w:tcPr>
            <w:tcW w:w="2110" w:type="pct"/>
          </w:tcPr>
          <w:p w14:paraId="0B06E538" w14:textId="64D59197"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(±)-3,4,5-trimethoxy-</w:t>
            </w:r>
            <w:r w:rsidR="00901951" w:rsidRPr="00BF6C09">
              <w:rPr>
                <w:rFonts w:ascii="Arial" w:hAnsi="Arial" w:cs="Arial"/>
                <w:color w:val="000000" w:themeColor="text1"/>
                <w:sz w:val="20"/>
                <w:szCs w:val="20"/>
                <w:lang w:val="en-US"/>
              </w:rPr>
              <w:t xml:space="preserve"> </w:t>
            </w:r>
            <w:r w:rsidR="00901951" w:rsidRPr="00BF6C09">
              <w:rPr>
                <w:rFonts w:ascii="Arial" w:hAnsi="Arial" w:cs="Arial"/>
                <w:i/>
                <w:iCs/>
                <w:color w:val="000000" w:themeColor="text1"/>
                <w:sz w:val="20"/>
                <w:szCs w:val="20"/>
              </w:rPr>
              <w:t>α</w:t>
            </w:r>
            <w:r w:rsidR="00901951" w:rsidRPr="00BF6C09">
              <w:rPr>
                <w:rFonts w:ascii="Arial" w:hAnsi="Arial" w:cs="Arial"/>
                <w:i/>
                <w:iCs/>
                <w:color w:val="000000" w:themeColor="text1"/>
                <w:sz w:val="20"/>
                <w:szCs w:val="20"/>
                <w:lang w:val="en-US"/>
              </w:rPr>
              <w:t>-</w:t>
            </w:r>
            <w:r w:rsidRPr="00BF6C09">
              <w:rPr>
                <w:rFonts w:ascii="Arial" w:hAnsi="Arial" w:cs="Arial"/>
                <w:color w:val="000000" w:themeColor="text1"/>
                <w:sz w:val="20"/>
                <w:szCs w:val="20"/>
              </w:rPr>
              <w:t>methylphenylethylamine</w:t>
            </w:r>
          </w:p>
        </w:tc>
        <w:tc>
          <w:tcPr>
            <w:tcW w:w="926" w:type="pct"/>
          </w:tcPr>
          <w:p w14:paraId="229450EA" w14:textId="21FDD151" w:rsidR="00D55956" w:rsidRPr="00BF6C09" w:rsidRDefault="00D55956" w:rsidP="0061501D">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1082-88-8</w:t>
            </w:r>
          </w:p>
        </w:tc>
      </w:tr>
    </w:tbl>
    <w:p w14:paraId="2A3AD4FA" w14:textId="77777777" w:rsidR="005D00EE" w:rsidRPr="00BF6C09" w:rsidRDefault="005D00EE" w:rsidP="00BF6C09">
      <w:pPr>
        <w:spacing w:after="0" w:line="240" w:lineRule="auto"/>
        <w:jc w:val="both"/>
        <w:rPr>
          <w:rFonts w:ascii="Arial" w:hAnsi="Arial" w:cs="Arial"/>
          <w:color w:val="000000" w:themeColor="text1"/>
          <w:sz w:val="20"/>
          <w:szCs w:val="20"/>
          <w:lang w:val="en-US"/>
        </w:rPr>
      </w:pPr>
    </w:p>
    <w:p w14:paraId="0B80A9E9" w14:textId="5D80D315" w:rsidR="00901951" w:rsidRPr="00BF6C09" w:rsidRDefault="00901951" w:rsidP="00BF6C09">
      <w:pPr>
        <w:adjustRightInd w:val="0"/>
        <w:snapToGrid w:val="0"/>
        <w:spacing w:after="120" w:line="240" w:lineRule="auto"/>
        <w:ind w:firstLine="720"/>
        <w:jc w:val="both"/>
        <w:rPr>
          <w:rFonts w:ascii="Arial" w:hAnsi="Arial" w:cs="Arial"/>
          <w:color w:val="000000" w:themeColor="text1"/>
          <w:sz w:val="20"/>
          <w:szCs w:val="20"/>
          <w:vertAlign w:val="superscript"/>
          <w:lang w:val="en-US"/>
        </w:rPr>
      </w:pPr>
      <w:r w:rsidRPr="00BF6C09">
        <w:rPr>
          <w:rFonts w:ascii="Arial" w:hAnsi="Arial" w:cs="Arial"/>
          <w:color w:val="000000" w:themeColor="text1"/>
          <w:sz w:val="20"/>
          <w:szCs w:val="20"/>
          <w:vertAlign w:val="superscript"/>
          <w:lang w:val="en-US"/>
        </w:rPr>
        <w:t>_________________________</w:t>
      </w:r>
    </w:p>
    <w:p w14:paraId="40F1F187" w14:textId="51D19755" w:rsidR="00901951" w:rsidRPr="00BF6C09" w:rsidRDefault="00901951" w:rsidP="00BF6C09">
      <w:pPr>
        <w:adjustRightInd w:val="0"/>
        <w:snapToGrid w:val="0"/>
        <w:spacing w:after="120" w:line="240" w:lineRule="auto"/>
        <w:ind w:firstLine="720"/>
        <w:jc w:val="both"/>
        <w:rPr>
          <w:rFonts w:ascii="Arial" w:hAnsi="Arial" w:cs="Arial"/>
          <w:color w:val="000000" w:themeColor="text1"/>
          <w:sz w:val="20"/>
          <w:szCs w:val="20"/>
          <w:lang w:val="en-US"/>
        </w:rPr>
      </w:pPr>
      <w:r w:rsidRPr="00BF6C09">
        <w:rPr>
          <w:rFonts w:ascii="Arial" w:hAnsi="Arial" w:cs="Arial"/>
          <w:color w:val="000000" w:themeColor="text1"/>
          <w:sz w:val="20"/>
          <w:szCs w:val="20"/>
          <w:vertAlign w:val="superscript"/>
          <w:lang w:val="en-US"/>
        </w:rPr>
        <w:t>1</w:t>
      </w:r>
      <w:r w:rsidRPr="00BF6C09">
        <w:rPr>
          <w:rFonts w:ascii="Arial" w:hAnsi="Arial" w:cs="Arial"/>
          <w:color w:val="000000" w:themeColor="text1"/>
          <w:sz w:val="20"/>
          <w:szCs w:val="20"/>
          <w:lang w:val="en-US"/>
        </w:rPr>
        <w:t xml:space="preserve"> Trừ trường hợp ethyl este của acid béo iod hóa trong dầu hạt thuốc phiện mà không còn chứa chất ma túy từ thuốc phiện.</w:t>
      </w:r>
    </w:p>
    <w:p w14:paraId="614FA232" w14:textId="77777777" w:rsidR="00901951" w:rsidRPr="00BF6C09" w:rsidRDefault="00901951" w:rsidP="00BF6C09">
      <w:pPr>
        <w:spacing w:after="0" w:line="240" w:lineRule="auto"/>
        <w:jc w:val="both"/>
        <w:rPr>
          <w:rFonts w:ascii="Arial" w:hAnsi="Arial" w:cs="Arial"/>
          <w:color w:val="000000" w:themeColor="text1"/>
          <w:sz w:val="20"/>
          <w:szCs w:val="20"/>
          <w:lang w:val="en-US"/>
        </w:rPr>
      </w:pPr>
    </w:p>
    <w:sectPr w:rsidR="00901951" w:rsidRPr="00BF6C09" w:rsidSect="00D4704F">
      <w:pgSz w:w="11906" w:h="16838"/>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C3F53" w14:textId="77777777" w:rsidR="00D66655" w:rsidRDefault="00D66655">
      <w:pPr>
        <w:spacing w:after="0" w:line="240" w:lineRule="auto"/>
      </w:pPr>
      <w:r>
        <w:separator/>
      </w:r>
    </w:p>
  </w:endnote>
  <w:endnote w:type="continuationSeparator" w:id="0">
    <w:p w14:paraId="10EA085E" w14:textId="77777777" w:rsidR="00D66655" w:rsidRDefault="00D66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E3E22" w14:textId="77777777" w:rsidR="00D66655" w:rsidRDefault="00D66655">
      <w:pPr>
        <w:spacing w:after="0" w:line="240" w:lineRule="auto"/>
      </w:pPr>
      <w:r>
        <w:separator/>
      </w:r>
    </w:p>
  </w:footnote>
  <w:footnote w:type="continuationSeparator" w:id="0">
    <w:p w14:paraId="4CB5A887" w14:textId="77777777" w:rsidR="00D66655" w:rsidRDefault="00D666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0EE"/>
    <w:rsid w:val="0000738B"/>
    <w:rsid w:val="000405A8"/>
    <w:rsid w:val="00061550"/>
    <w:rsid w:val="00077F94"/>
    <w:rsid w:val="000942D4"/>
    <w:rsid w:val="00096991"/>
    <w:rsid w:val="000A6674"/>
    <w:rsid w:val="000B2199"/>
    <w:rsid w:val="000C2AF5"/>
    <w:rsid w:val="000C4966"/>
    <w:rsid w:val="000C5C90"/>
    <w:rsid w:val="000D77D8"/>
    <w:rsid w:val="000F5C93"/>
    <w:rsid w:val="001302E0"/>
    <w:rsid w:val="00150360"/>
    <w:rsid w:val="00151FE8"/>
    <w:rsid w:val="0016221A"/>
    <w:rsid w:val="00164999"/>
    <w:rsid w:val="0019563A"/>
    <w:rsid w:val="001A553C"/>
    <w:rsid w:val="001A72B6"/>
    <w:rsid w:val="001B34F1"/>
    <w:rsid w:val="001F724A"/>
    <w:rsid w:val="00210D77"/>
    <w:rsid w:val="00211401"/>
    <w:rsid w:val="00244B30"/>
    <w:rsid w:val="002500BA"/>
    <w:rsid w:val="00287BB2"/>
    <w:rsid w:val="002A7B81"/>
    <w:rsid w:val="002B27B9"/>
    <w:rsid w:val="002E75EB"/>
    <w:rsid w:val="00301F10"/>
    <w:rsid w:val="00327EC5"/>
    <w:rsid w:val="0033042C"/>
    <w:rsid w:val="00372C93"/>
    <w:rsid w:val="003A3A56"/>
    <w:rsid w:val="003D5701"/>
    <w:rsid w:val="003E249F"/>
    <w:rsid w:val="004005FC"/>
    <w:rsid w:val="00404BD1"/>
    <w:rsid w:val="00405505"/>
    <w:rsid w:val="00406429"/>
    <w:rsid w:val="004100CD"/>
    <w:rsid w:val="004101EC"/>
    <w:rsid w:val="0041299B"/>
    <w:rsid w:val="0042607D"/>
    <w:rsid w:val="00426ACF"/>
    <w:rsid w:val="0045255A"/>
    <w:rsid w:val="00473C22"/>
    <w:rsid w:val="00474A2A"/>
    <w:rsid w:val="00477570"/>
    <w:rsid w:val="0048446E"/>
    <w:rsid w:val="00486A40"/>
    <w:rsid w:val="004D7E45"/>
    <w:rsid w:val="0052214A"/>
    <w:rsid w:val="00537DDE"/>
    <w:rsid w:val="005544A3"/>
    <w:rsid w:val="005605B2"/>
    <w:rsid w:val="0056588D"/>
    <w:rsid w:val="005768B6"/>
    <w:rsid w:val="0058490A"/>
    <w:rsid w:val="005C3857"/>
    <w:rsid w:val="005D00EE"/>
    <w:rsid w:val="005D6A75"/>
    <w:rsid w:val="0061501D"/>
    <w:rsid w:val="00622411"/>
    <w:rsid w:val="006250DF"/>
    <w:rsid w:val="00640FD0"/>
    <w:rsid w:val="00653BAE"/>
    <w:rsid w:val="006564A7"/>
    <w:rsid w:val="006638FB"/>
    <w:rsid w:val="006B1CC9"/>
    <w:rsid w:val="006C06A4"/>
    <w:rsid w:val="006E51FF"/>
    <w:rsid w:val="00711CC0"/>
    <w:rsid w:val="00731DAB"/>
    <w:rsid w:val="007413BF"/>
    <w:rsid w:val="00757B83"/>
    <w:rsid w:val="007640AF"/>
    <w:rsid w:val="00767CAD"/>
    <w:rsid w:val="0079686D"/>
    <w:rsid w:val="00797A4C"/>
    <w:rsid w:val="007A339C"/>
    <w:rsid w:val="007C46CD"/>
    <w:rsid w:val="007C63D5"/>
    <w:rsid w:val="007F50ED"/>
    <w:rsid w:val="00816721"/>
    <w:rsid w:val="008229B6"/>
    <w:rsid w:val="00833071"/>
    <w:rsid w:val="00842AB4"/>
    <w:rsid w:val="00882E88"/>
    <w:rsid w:val="008833BB"/>
    <w:rsid w:val="00885CED"/>
    <w:rsid w:val="008A2116"/>
    <w:rsid w:val="008B16D8"/>
    <w:rsid w:val="008D4689"/>
    <w:rsid w:val="00901951"/>
    <w:rsid w:val="0095154A"/>
    <w:rsid w:val="00953B0C"/>
    <w:rsid w:val="009618A6"/>
    <w:rsid w:val="00973A24"/>
    <w:rsid w:val="00983232"/>
    <w:rsid w:val="00991E25"/>
    <w:rsid w:val="009A250B"/>
    <w:rsid w:val="009B47CA"/>
    <w:rsid w:val="009B5E70"/>
    <w:rsid w:val="009C1D65"/>
    <w:rsid w:val="009D357C"/>
    <w:rsid w:val="009D4EC1"/>
    <w:rsid w:val="00A13C18"/>
    <w:rsid w:val="00A16BD4"/>
    <w:rsid w:val="00A546C9"/>
    <w:rsid w:val="00A83F76"/>
    <w:rsid w:val="00A96C0C"/>
    <w:rsid w:val="00A97CC8"/>
    <w:rsid w:val="00AB17D0"/>
    <w:rsid w:val="00AB7891"/>
    <w:rsid w:val="00AC1D64"/>
    <w:rsid w:val="00AD5E97"/>
    <w:rsid w:val="00AE02B8"/>
    <w:rsid w:val="00AE7B27"/>
    <w:rsid w:val="00AF1110"/>
    <w:rsid w:val="00AF3426"/>
    <w:rsid w:val="00B0313A"/>
    <w:rsid w:val="00B31F4A"/>
    <w:rsid w:val="00B40EBD"/>
    <w:rsid w:val="00B52804"/>
    <w:rsid w:val="00B57DE4"/>
    <w:rsid w:val="00B639DC"/>
    <w:rsid w:val="00BB06C9"/>
    <w:rsid w:val="00BB52C3"/>
    <w:rsid w:val="00BC22A8"/>
    <w:rsid w:val="00BF6C09"/>
    <w:rsid w:val="00C0324B"/>
    <w:rsid w:val="00C26157"/>
    <w:rsid w:val="00C32218"/>
    <w:rsid w:val="00C5286E"/>
    <w:rsid w:val="00C74E03"/>
    <w:rsid w:val="00C872B6"/>
    <w:rsid w:val="00CA53F9"/>
    <w:rsid w:val="00CB55B5"/>
    <w:rsid w:val="00CD15AA"/>
    <w:rsid w:val="00CD6186"/>
    <w:rsid w:val="00D02970"/>
    <w:rsid w:val="00D35042"/>
    <w:rsid w:val="00D43CEC"/>
    <w:rsid w:val="00D4704F"/>
    <w:rsid w:val="00D55956"/>
    <w:rsid w:val="00D66655"/>
    <w:rsid w:val="00D71164"/>
    <w:rsid w:val="00D921BA"/>
    <w:rsid w:val="00D93C84"/>
    <w:rsid w:val="00DE6B73"/>
    <w:rsid w:val="00E01075"/>
    <w:rsid w:val="00E07302"/>
    <w:rsid w:val="00E1452D"/>
    <w:rsid w:val="00E22FCB"/>
    <w:rsid w:val="00E3464F"/>
    <w:rsid w:val="00E46A50"/>
    <w:rsid w:val="00E478D4"/>
    <w:rsid w:val="00E60223"/>
    <w:rsid w:val="00E61FF8"/>
    <w:rsid w:val="00E763D8"/>
    <w:rsid w:val="00E95741"/>
    <w:rsid w:val="00EA4457"/>
    <w:rsid w:val="00EA4E4E"/>
    <w:rsid w:val="00EA699B"/>
    <w:rsid w:val="00EC0AC3"/>
    <w:rsid w:val="00EE441C"/>
    <w:rsid w:val="00EF19DC"/>
    <w:rsid w:val="00F408B2"/>
    <w:rsid w:val="00F439F5"/>
    <w:rsid w:val="00F63D98"/>
    <w:rsid w:val="00F64E4A"/>
    <w:rsid w:val="00F8602E"/>
    <w:rsid w:val="00FB7387"/>
    <w:rsid w:val="00FF51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8CC5"/>
  <w15:docId w15:val="{99BF8C5A-5603-42FB-BBDC-75D9526D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vi-V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70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704F"/>
  </w:style>
  <w:style w:type="paragraph" w:styleId="Footer">
    <w:name w:val="footer"/>
    <w:basedOn w:val="Normal"/>
    <w:link w:val="FooterChar"/>
    <w:uiPriority w:val="99"/>
    <w:unhideWhenUsed/>
    <w:rsid w:val="00D470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7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3</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144</cp:revision>
  <dcterms:created xsi:type="dcterms:W3CDTF">2026-01-22T01:53:00Z</dcterms:created>
  <dcterms:modified xsi:type="dcterms:W3CDTF">2026-01-22T08:21:00Z</dcterms:modified>
</cp:coreProperties>
</file>